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E5" w:rsidRDefault="001153E5">
      <w:pPr>
        <w:spacing w:line="360" w:lineRule="auto"/>
        <w:rPr>
          <w:rFonts w:eastAsia="隶书"/>
          <w:sz w:val="72"/>
          <w:szCs w:val="72"/>
        </w:rPr>
      </w:pPr>
    </w:p>
    <w:p w:rsidR="001153E5" w:rsidRDefault="00537ACD">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1153E5" w:rsidRDefault="00537ACD">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1153E5" w:rsidRDefault="001153E5">
      <w:pPr>
        <w:spacing w:line="360" w:lineRule="auto"/>
        <w:rPr>
          <w:sz w:val="28"/>
          <w:szCs w:val="28"/>
        </w:rPr>
      </w:pPr>
    </w:p>
    <w:p w:rsidR="001153E5" w:rsidRDefault="001153E5">
      <w:pPr>
        <w:spacing w:line="360" w:lineRule="auto"/>
        <w:rPr>
          <w:sz w:val="28"/>
          <w:szCs w:val="28"/>
        </w:rPr>
      </w:pPr>
    </w:p>
    <w:p w:rsidR="001153E5" w:rsidRDefault="00537ACD">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Pr>
          <w:rFonts w:cs="宋体" w:hint="eastAsia"/>
          <w:b/>
          <w:bCs/>
          <w:sz w:val="32"/>
          <w:szCs w:val="32"/>
          <w:u w:val="single"/>
        </w:rPr>
        <w:t>C41-250Kg</w:t>
      </w:r>
      <w:r>
        <w:rPr>
          <w:rFonts w:cs="宋体" w:hint="eastAsia"/>
          <w:b/>
          <w:bCs/>
          <w:sz w:val="32"/>
          <w:szCs w:val="32"/>
          <w:u w:val="single"/>
        </w:rPr>
        <w:t>空气锤</w:t>
      </w:r>
    </w:p>
    <w:p w:rsidR="001153E5" w:rsidRDefault="00537ACD">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12</w:t>
      </w:r>
      <w:r>
        <w:rPr>
          <w:b/>
          <w:bCs/>
          <w:sz w:val="32"/>
          <w:szCs w:val="32"/>
          <w:u w:val="single"/>
        </w:rPr>
        <w:t xml:space="preserve">     </w:t>
      </w:r>
    </w:p>
    <w:p w:rsidR="001153E5" w:rsidRDefault="001153E5">
      <w:pPr>
        <w:spacing w:line="360" w:lineRule="auto"/>
        <w:jc w:val="center"/>
        <w:rPr>
          <w:b/>
          <w:bCs/>
          <w:sz w:val="32"/>
          <w:szCs w:val="32"/>
        </w:rPr>
      </w:pPr>
    </w:p>
    <w:p w:rsidR="001153E5" w:rsidRDefault="00537ACD">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1153E5" w:rsidRDefault="001153E5">
      <w:pPr>
        <w:spacing w:line="360" w:lineRule="auto"/>
        <w:jc w:val="left"/>
        <w:rPr>
          <w:b/>
          <w:bCs/>
          <w:sz w:val="32"/>
          <w:szCs w:val="32"/>
          <w:u w:val="single"/>
        </w:rPr>
      </w:pPr>
    </w:p>
    <w:p w:rsidR="001153E5" w:rsidRDefault="001153E5">
      <w:pPr>
        <w:spacing w:line="360" w:lineRule="auto"/>
        <w:jc w:val="left"/>
        <w:rPr>
          <w:b/>
          <w:bCs/>
          <w:sz w:val="32"/>
          <w:szCs w:val="32"/>
          <w:u w:val="single"/>
        </w:rPr>
      </w:pPr>
    </w:p>
    <w:p w:rsidR="001153E5" w:rsidRDefault="00537ACD">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1153E5" w:rsidRDefault="00537ACD">
      <w:pPr>
        <w:spacing w:line="360" w:lineRule="auto"/>
        <w:ind w:firstLineChars="150" w:firstLine="482"/>
        <w:jc w:val="left"/>
        <w:rPr>
          <w:b/>
          <w:bCs/>
          <w:sz w:val="32"/>
          <w:szCs w:val="32"/>
        </w:rPr>
      </w:pPr>
      <w:r>
        <w:rPr>
          <w:b/>
          <w:bCs/>
          <w:sz w:val="32"/>
          <w:szCs w:val="32"/>
        </w:rPr>
        <w:t xml:space="preserve">  </w:t>
      </w:r>
    </w:p>
    <w:p w:rsidR="001153E5" w:rsidRDefault="00537ACD">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1153E5" w:rsidRDefault="001153E5">
      <w:pPr>
        <w:spacing w:line="360" w:lineRule="auto"/>
        <w:jc w:val="center"/>
        <w:rPr>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outlineLvl w:val="0"/>
        <w:rPr>
          <w:rFonts w:cs="宋体"/>
          <w:b/>
          <w:bCs/>
          <w:sz w:val="32"/>
          <w:szCs w:val="32"/>
        </w:rPr>
      </w:pPr>
      <w:r>
        <w:rPr>
          <w:rFonts w:cs="宋体"/>
          <w:b/>
          <w:bCs/>
          <w:sz w:val="32"/>
          <w:szCs w:val="32"/>
        </w:rPr>
        <w:t xml:space="preserve"> </w:t>
      </w:r>
    </w:p>
    <w:p w:rsidR="001153E5" w:rsidRDefault="001153E5">
      <w:pPr>
        <w:spacing w:line="360" w:lineRule="auto"/>
        <w:jc w:val="center"/>
        <w:outlineLvl w:val="0"/>
        <w:rPr>
          <w:rFonts w:cs="宋体"/>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rPr>
          <w:b/>
          <w:bCs/>
          <w:sz w:val="32"/>
          <w:szCs w:val="32"/>
        </w:rPr>
      </w:pPr>
      <w:r>
        <w:rPr>
          <w:rFonts w:cs="宋体" w:hint="eastAsia"/>
          <w:b/>
          <w:bCs/>
          <w:sz w:val="32"/>
          <w:szCs w:val="32"/>
        </w:rPr>
        <w:lastRenderedPageBreak/>
        <w:t>比价定源邀请文件清单</w:t>
      </w:r>
    </w:p>
    <w:p w:rsidR="001153E5" w:rsidRDefault="00537ACD">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2020-</w:t>
      </w:r>
      <w:r>
        <w:rPr>
          <w:rFonts w:ascii="仿宋" w:eastAsia="仿宋" w:hAnsi="仿宋" w:cs="仿宋" w:hint="eastAsia"/>
          <w:sz w:val="32"/>
          <w:szCs w:val="32"/>
          <w:u w:val="single"/>
        </w:rPr>
        <w:t>设备</w:t>
      </w:r>
      <w:r>
        <w:rPr>
          <w:rFonts w:ascii="仿宋" w:eastAsia="仿宋" w:hAnsi="仿宋" w:cs="仿宋" w:hint="eastAsia"/>
          <w:sz w:val="32"/>
          <w:szCs w:val="32"/>
          <w:u w:val="single"/>
        </w:rPr>
        <w:t>-12</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1153E5" w:rsidRDefault="00537ACD">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1153E5" w:rsidRDefault="00537ACD">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 xml:space="preserve"> </w:t>
      </w:r>
      <w:bookmarkStart w:id="3" w:name="id2"/>
      <w:bookmarkEnd w:id="3"/>
      <w:r>
        <w:rPr>
          <w:rFonts w:ascii="仿宋" w:eastAsia="仿宋" w:hAnsi="仿宋" w:cs="仿宋" w:hint="eastAsia"/>
          <w:sz w:val="32"/>
          <w:szCs w:val="32"/>
        </w:rPr>
        <w:t>2020-</w:t>
      </w:r>
      <w:r>
        <w:rPr>
          <w:rFonts w:ascii="仿宋" w:eastAsia="仿宋" w:hAnsi="仿宋" w:cs="仿宋" w:hint="eastAsia"/>
          <w:sz w:val="32"/>
          <w:szCs w:val="32"/>
        </w:rPr>
        <w:t>设备</w:t>
      </w:r>
      <w:r>
        <w:rPr>
          <w:rFonts w:ascii="仿宋" w:eastAsia="仿宋" w:hAnsi="仿宋" w:cs="仿宋" w:hint="eastAsia"/>
          <w:sz w:val="32"/>
          <w:szCs w:val="32"/>
        </w:rPr>
        <w:t>-12</w:t>
      </w:r>
      <w:r>
        <w:rPr>
          <w:rFonts w:ascii="仿宋" w:eastAsia="仿宋" w:hAnsi="仿宋" w:cs="仿宋" w:hint="eastAsia"/>
          <w:sz w:val="32"/>
          <w:szCs w:val="32"/>
        </w:rPr>
        <w:t>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w:t>
      </w:r>
      <w:bookmarkStart w:id="4" w:name="equ_name1"/>
      <w:bookmarkEnd w:id="4"/>
      <w:r>
        <w:rPr>
          <w:rFonts w:ascii="仿宋" w:eastAsia="仿宋" w:hAnsi="仿宋" w:cs="仿宋" w:hint="eastAsia"/>
          <w:sz w:val="32"/>
          <w:szCs w:val="32"/>
        </w:rPr>
        <w:t>设备技术参数及要求。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．报价范围、双方责任、质保要求等详细要求。</w:t>
      </w:r>
    </w:p>
    <w:p w:rsidR="001153E5" w:rsidRDefault="001153E5">
      <w:pPr>
        <w:spacing w:line="360" w:lineRule="auto"/>
        <w:rPr>
          <w:sz w:val="28"/>
          <w:szCs w:val="28"/>
        </w:rPr>
      </w:pPr>
    </w:p>
    <w:p w:rsidR="001153E5" w:rsidRDefault="001153E5">
      <w:pPr>
        <w:spacing w:line="360" w:lineRule="auto"/>
        <w:rPr>
          <w:sz w:val="28"/>
          <w:szCs w:val="28"/>
        </w:rPr>
      </w:pPr>
    </w:p>
    <w:p w:rsidR="001153E5" w:rsidRDefault="00537ACD">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1153E5" w:rsidRDefault="00537ACD">
      <w:pPr>
        <w:spacing w:line="360" w:lineRule="auto"/>
        <w:jc w:val="center"/>
        <w:rPr>
          <w:b/>
          <w:bCs/>
          <w:sz w:val="44"/>
          <w:szCs w:val="44"/>
        </w:rPr>
      </w:pPr>
      <w:r>
        <w:rPr>
          <w:rFonts w:cs="宋体" w:hint="eastAsia"/>
          <w:b/>
          <w:bCs/>
          <w:sz w:val="44"/>
          <w:szCs w:val="44"/>
        </w:rPr>
        <w:t>总则</w:t>
      </w:r>
    </w:p>
    <w:p w:rsidR="001153E5" w:rsidRDefault="00537ACD">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2020-</w:t>
      </w:r>
      <w:r>
        <w:rPr>
          <w:rFonts w:ascii="仿宋" w:eastAsia="仿宋" w:hAnsi="仿宋" w:cs="仿宋" w:hint="eastAsia"/>
          <w:sz w:val="32"/>
          <w:szCs w:val="32"/>
          <w:u w:val="single"/>
        </w:rPr>
        <w:t>设备</w:t>
      </w:r>
      <w:r>
        <w:rPr>
          <w:rFonts w:ascii="仿宋" w:eastAsia="仿宋" w:hAnsi="仿宋" w:cs="仿宋" w:hint="eastAsia"/>
          <w:sz w:val="32"/>
          <w:szCs w:val="32"/>
          <w:u w:val="single"/>
        </w:rPr>
        <w:t>-12</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Pr>
          <w:rFonts w:cs="宋体" w:hint="eastAsia"/>
          <w:bCs/>
          <w:sz w:val="32"/>
          <w:szCs w:val="32"/>
          <w:u w:val="single"/>
        </w:rPr>
        <w:t>250Kg</w:t>
      </w:r>
      <w:r>
        <w:rPr>
          <w:rFonts w:cs="宋体" w:hint="eastAsia"/>
          <w:bCs/>
          <w:sz w:val="32"/>
          <w:szCs w:val="32"/>
          <w:u w:val="single"/>
        </w:rPr>
        <w:t>空气锤</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w:t>
      </w:r>
      <w:r>
        <w:rPr>
          <w:rFonts w:ascii="仿宋" w:eastAsia="仿宋" w:hAnsi="仿宋" w:cs="仿宋" w:hint="eastAsia"/>
          <w:sz w:val="32"/>
          <w:szCs w:val="32"/>
        </w:rPr>
        <w:t>术文件，并按要求提供有关信息。</w:t>
      </w:r>
    </w:p>
    <w:p w:rsidR="001153E5" w:rsidRDefault="00537ACD">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1153E5" w:rsidRDefault="00537ACD">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w:t>
      </w:r>
      <w:r>
        <w:rPr>
          <w:rFonts w:ascii="仿宋" w:eastAsia="仿宋" w:hAnsi="仿宋" w:cs="仿宋" w:hint="eastAsia"/>
          <w:b/>
          <w:bCs/>
          <w:sz w:val="32"/>
          <w:szCs w:val="32"/>
        </w:rPr>
        <w:t>项目名称：</w:t>
      </w:r>
      <w:r>
        <w:rPr>
          <w:rFonts w:ascii="仿宋" w:eastAsia="仿宋" w:hAnsi="仿宋" w:cs="仿宋" w:hint="eastAsia"/>
          <w:b/>
          <w:bCs/>
          <w:sz w:val="32"/>
          <w:szCs w:val="32"/>
          <w:u w:val="single"/>
        </w:rPr>
        <w:t>C41-</w:t>
      </w:r>
      <w:r>
        <w:rPr>
          <w:rFonts w:cs="宋体" w:hint="eastAsia"/>
          <w:bCs/>
          <w:sz w:val="32"/>
          <w:szCs w:val="32"/>
          <w:u w:val="single"/>
        </w:rPr>
        <w:t>250Kg</w:t>
      </w:r>
      <w:r>
        <w:rPr>
          <w:rFonts w:cs="宋体" w:hint="eastAsia"/>
          <w:bCs/>
          <w:sz w:val="32"/>
          <w:szCs w:val="32"/>
          <w:u w:val="single"/>
        </w:rPr>
        <w:t>空气锤</w:t>
      </w:r>
    </w:p>
    <w:p w:rsidR="001153E5" w:rsidRDefault="00537ACD">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造有限公司</w:t>
      </w:r>
    </w:p>
    <w:p w:rsidR="001153E5" w:rsidRDefault="00537ACD">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项目内容及范围：</w:t>
      </w:r>
      <w:r>
        <w:rPr>
          <w:rFonts w:ascii="仿宋" w:eastAsia="仿宋" w:hAnsi="仿宋" w:cs="仿宋" w:hint="eastAsia"/>
          <w:sz w:val="32"/>
          <w:szCs w:val="32"/>
        </w:rPr>
        <w:t>见“</w:t>
      </w:r>
      <w:r>
        <w:rPr>
          <w:rFonts w:ascii="仿宋" w:eastAsia="仿宋" w:hAnsi="仿宋" w:cs="仿宋" w:hint="eastAsia"/>
          <w:sz w:val="32"/>
          <w:szCs w:val="32"/>
        </w:rPr>
        <w:t>C41-</w:t>
      </w:r>
      <w:r>
        <w:rPr>
          <w:rFonts w:cs="宋体" w:hint="eastAsia"/>
          <w:bCs/>
          <w:sz w:val="32"/>
          <w:szCs w:val="32"/>
        </w:rPr>
        <w:t>250Kg</w:t>
      </w:r>
      <w:r>
        <w:rPr>
          <w:rFonts w:cs="宋体" w:hint="eastAsia"/>
          <w:bCs/>
          <w:sz w:val="32"/>
          <w:szCs w:val="32"/>
        </w:rPr>
        <w:t>空气锤</w:t>
      </w:r>
      <w:r>
        <w:rPr>
          <w:rFonts w:ascii="仿宋" w:eastAsia="仿宋" w:hAnsi="仿宋" w:cs="仿宋" w:hint="eastAsia"/>
          <w:sz w:val="32"/>
          <w:szCs w:val="32"/>
        </w:rPr>
        <w:t>技术文件”</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二、报价要求</w:t>
      </w:r>
    </w:p>
    <w:p w:rsidR="001153E5" w:rsidRDefault="00537ACD">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、营业执照复印件、组织机构代码证、税务登记证。属于分公司或代理商或办事处性质的还须附总公司或总部的委托授权书。</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w:t>
      </w:r>
      <w:r>
        <w:rPr>
          <w:rFonts w:ascii="仿宋" w:eastAsia="仿宋" w:hAnsi="仿宋" w:cs="仿宋" w:hint="eastAsia"/>
          <w:sz w:val="32"/>
          <w:szCs w:val="32"/>
        </w:rPr>
        <w:t>、报价方实力（产品商标必须附证书）、信誉以及相关业绩证明（</w:t>
      </w:r>
      <w:r>
        <w:rPr>
          <w:rFonts w:ascii="仿宋" w:eastAsia="仿宋" w:hAnsi="仿宋" w:cs="仿宋" w:hint="eastAsia"/>
          <w:sz w:val="32"/>
          <w:szCs w:val="32"/>
        </w:rPr>
        <w:t>国内近</w:t>
      </w:r>
      <w:r>
        <w:rPr>
          <w:rFonts w:ascii="仿宋" w:eastAsia="仿宋" w:hAnsi="仿宋" w:cs="仿宋" w:hint="eastAsia"/>
          <w:sz w:val="32"/>
          <w:szCs w:val="32"/>
        </w:rPr>
        <w:t>3</w:t>
      </w:r>
      <w:r>
        <w:rPr>
          <w:rFonts w:ascii="仿宋" w:eastAsia="仿宋" w:hAnsi="仿宋" w:cs="仿宋" w:hint="eastAsia"/>
          <w:sz w:val="32"/>
          <w:szCs w:val="32"/>
        </w:rPr>
        <w:t>年同类及以上档次的产品供货业绩证明，</w:t>
      </w:r>
      <w:r>
        <w:rPr>
          <w:rFonts w:ascii="仿宋" w:eastAsia="仿宋" w:hAnsi="仿宋" w:cs="仿宋" w:hint="eastAsia"/>
          <w:sz w:val="32"/>
          <w:szCs w:val="32"/>
        </w:rPr>
        <w:t>如</w:t>
      </w:r>
      <w:r>
        <w:rPr>
          <w:rFonts w:ascii="仿宋" w:eastAsia="仿宋" w:hAnsi="仿宋" w:cs="仿宋" w:hint="eastAsia"/>
          <w:sz w:val="32"/>
          <w:szCs w:val="32"/>
        </w:rPr>
        <w:t>包括用户单位名称、项目名称、负责人姓名、联系电话</w:t>
      </w:r>
      <w:r>
        <w:rPr>
          <w:rFonts w:ascii="仿宋" w:eastAsia="仿宋" w:hAnsi="仿宋" w:cs="仿宋" w:hint="eastAsia"/>
          <w:sz w:val="32"/>
          <w:szCs w:val="32"/>
        </w:rPr>
        <w:t>的合同等</w:t>
      </w:r>
      <w:r>
        <w:rPr>
          <w:rFonts w:ascii="仿宋" w:eastAsia="仿宋" w:hAnsi="仿宋" w:cs="仿宋" w:hint="eastAsia"/>
          <w:sz w:val="32"/>
          <w:szCs w:val="32"/>
        </w:rPr>
        <w:t>。）</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、以上资料须装订成册作为报价书附件并在首页附目录。</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（三）保证在要求或约定的时间进度完成，如完成进度上有异议，请说明原因。</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w:t>
      </w:r>
      <w:r>
        <w:rPr>
          <w:rFonts w:ascii="仿宋" w:eastAsia="仿宋" w:hAnsi="仿宋" w:cs="仿宋" w:hint="eastAsia"/>
          <w:sz w:val="32"/>
          <w:szCs w:val="32"/>
        </w:rPr>
        <w:lastRenderedPageBreak/>
        <w:t>规定技术指标的正负偏离表。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（六）售后服务承诺</w:t>
      </w:r>
      <w:r>
        <w:rPr>
          <w:rFonts w:ascii="仿宋" w:eastAsia="仿宋" w:hAnsi="仿宋" w:cs="仿宋" w:hint="eastAsia"/>
          <w:sz w:val="32"/>
          <w:szCs w:val="32"/>
        </w:rPr>
        <w:t>(</w:t>
      </w:r>
      <w:r>
        <w:rPr>
          <w:rFonts w:ascii="仿宋" w:eastAsia="仿宋" w:hAnsi="仿宋" w:cs="仿宋" w:hint="eastAsia"/>
          <w:sz w:val="32"/>
          <w:szCs w:val="32"/>
        </w:rPr>
        <w:t>包括产品保修期限、零配件供应、服务响应时间及保证措施等</w:t>
      </w:r>
      <w:r>
        <w:rPr>
          <w:rFonts w:ascii="仿宋" w:eastAsia="仿宋" w:hAnsi="仿宋" w:cs="仿宋" w:hint="eastAsia"/>
          <w:sz w:val="32"/>
          <w:szCs w:val="32"/>
        </w:rPr>
        <w:t>)</w:t>
      </w:r>
      <w:r>
        <w:rPr>
          <w:rFonts w:ascii="仿宋" w:eastAsia="仿宋" w:hAnsi="仿宋" w:cs="仿宋" w:hint="eastAsia"/>
          <w:sz w:val="32"/>
          <w:szCs w:val="32"/>
        </w:rPr>
        <w:t>。</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w:t>
      </w:r>
      <w:r>
        <w:rPr>
          <w:rFonts w:ascii="仿宋" w:eastAsia="仿宋" w:hAnsi="仿宋" w:cs="仿宋" w:hint="eastAsia"/>
          <w:sz w:val="32"/>
          <w:szCs w:val="32"/>
        </w:rPr>
        <w:t>份报价文件“正本”和</w:t>
      </w:r>
      <w:bookmarkStart w:id="8" w:name="fws1"/>
      <w:bookmarkEnd w:id="8"/>
      <w:r>
        <w:rPr>
          <w:rFonts w:ascii="仿宋" w:eastAsia="仿宋" w:hAnsi="仿宋" w:cs="仿宋" w:hint="eastAsia"/>
          <w:sz w:val="32"/>
          <w:szCs w:val="32"/>
        </w:rPr>
        <w:t>2</w:t>
      </w:r>
      <w:r>
        <w:rPr>
          <w:rFonts w:ascii="仿宋" w:eastAsia="仿宋" w:hAnsi="仿宋" w:cs="仿宋" w:hint="eastAsia"/>
          <w:sz w:val="32"/>
          <w:szCs w:val="32"/>
        </w:rPr>
        <w:t>份“副本”，并明确标明“报价文件正本”和“报价</w:t>
      </w:r>
      <w:r>
        <w:rPr>
          <w:rFonts w:ascii="仿宋" w:eastAsia="仿宋" w:hAnsi="仿宋" w:cs="仿宋" w:hint="eastAsia"/>
          <w:sz w:val="32"/>
          <w:szCs w:val="32"/>
        </w:rPr>
        <w:t>文件副本”。如报价文件正本与副本有不同之处，以正本为准。报价文件正本与副本均应使用</w:t>
      </w:r>
      <w:r>
        <w:rPr>
          <w:rFonts w:ascii="仿宋" w:eastAsia="仿宋" w:hAnsi="仿宋" w:cs="仿宋" w:hint="eastAsia"/>
          <w:sz w:val="32"/>
          <w:szCs w:val="32"/>
        </w:rPr>
        <w:t>GB</w:t>
      </w:r>
      <w:r>
        <w:rPr>
          <w:rFonts w:ascii="仿宋" w:eastAsia="仿宋" w:hAnsi="仿宋" w:cs="仿宋" w:hint="eastAsia"/>
          <w:sz w:val="32"/>
          <w:szCs w:val="32"/>
        </w:rPr>
        <w:t>／</w:t>
      </w:r>
      <w:r>
        <w:rPr>
          <w:rFonts w:ascii="仿宋" w:eastAsia="仿宋" w:hAnsi="仿宋" w:cs="仿宋" w:hint="eastAsia"/>
          <w:sz w:val="32"/>
          <w:szCs w:val="32"/>
        </w:rPr>
        <w:t>T148</w:t>
      </w:r>
      <w:r>
        <w:rPr>
          <w:rFonts w:ascii="仿宋" w:eastAsia="仿宋" w:hAnsi="仿宋" w:cs="仿宋" w:hint="eastAsia"/>
          <w:sz w:val="32"/>
          <w:szCs w:val="32"/>
        </w:rPr>
        <w:t>—</w:t>
      </w:r>
      <w:r>
        <w:rPr>
          <w:rFonts w:ascii="仿宋" w:eastAsia="仿宋" w:hAnsi="仿宋" w:cs="仿宋" w:hint="eastAsia"/>
          <w:sz w:val="32"/>
          <w:szCs w:val="32"/>
        </w:rPr>
        <w:t>A4</w:t>
      </w:r>
      <w:r>
        <w:rPr>
          <w:rFonts w:ascii="仿宋" w:eastAsia="仿宋" w:hAnsi="仿宋" w:cs="仿宋" w:hint="eastAsia"/>
          <w:sz w:val="32"/>
          <w:szCs w:val="32"/>
        </w:rPr>
        <w:t>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w:t>
      </w:r>
      <w:r>
        <w:rPr>
          <w:rFonts w:ascii="仿宋" w:eastAsia="仿宋" w:hAnsi="仿宋" w:cs="仿宋" w:hint="eastAsia"/>
          <w:sz w:val="32"/>
          <w:szCs w:val="32"/>
        </w:rPr>
        <w:t>份</w:t>
      </w:r>
      <w:r>
        <w:rPr>
          <w:rFonts w:ascii="仿宋" w:eastAsia="仿宋" w:hAnsi="仿宋" w:cs="仿宋" w:hint="eastAsia"/>
          <w:sz w:val="32"/>
          <w:szCs w:val="32"/>
        </w:rPr>
        <w:t>(</w:t>
      </w:r>
      <w:r>
        <w:rPr>
          <w:rFonts w:ascii="仿宋" w:eastAsia="仿宋" w:hAnsi="仿宋" w:cs="仿宋" w:hint="eastAsia"/>
          <w:sz w:val="32"/>
          <w:szCs w:val="32"/>
        </w:rPr>
        <w:t>装于一个信封内</w:t>
      </w:r>
      <w:r>
        <w:rPr>
          <w:rFonts w:ascii="仿宋" w:eastAsia="仿宋" w:hAnsi="仿宋" w:cs="仿宋" w:hint="eastAsia"/>
          <w:sz w:val="32"/>
          <w:szCs w:val="32"/>
        </w:rPr>
        <w:t>)</w:t>
      </w:r>
      <w:r>
        <w:rPr>
          <w:rFonts w:ascii="仿宋" w:eastAsia="仿宋" w:hAnsi="仿宋" w:cs="仿宋" w:hint="eastAsia"/>
          <w:sz w:val="32"/>
          <w:szCs w:val="32"/>
        </w:rPr>
        <w:t>，必须在附表的每页上加盖报价单位公章，整体密封后并加盖齐缝章递交。如果没有按上述规定密封并加盖公章和印章的报价文件，我方将不承担报价文件错放或提前开启的责任，由此造成提前开启的报价文件将予</w:t>
      </w:r>
      <w:r>
        <w:rPr>
          <w:rFonts w:ascii="仿宋" w:eastAsia="仿宋" w:hAnsi="仿宋" w:cs="仿宋" w:hint="eastAsia"/>
          <w:sz w:val="32"/>
          <w:szCs w:val="32"/>
        </w:rPr>
        <w:t>以拒绝．</w:t>
      </w:r>
    </w:p>
    <w:p w:rsidR="001153E5" w:rsidRDefault="00537ACD">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日前以书面形式向我方提出，我方认为有必要澄清的将以书面补充通知形式作为比价定源邀请文件的组成部分，</w:t>
      </w:r>
      <w:r>
        <w:rPr>
          <w:rFonts w:ascii="仿宋" w:eastAsia="仿宋" w:hAnsi="仿宋" w:cs="仿宋" w:hint="eastAsia"/>
          <w:sz w:val="32"/>
          <w:szCs w:val="32"/>
        </w:rPr>
        <w:lastRenderedPageBreak/>
        <w:t>报价单位在编制报价文件时应将补充通知内容</w:t>
      </w:r>
      <w:r>
        <w:rPr>
          <w:rFonts w:ascii="仿宋" w:eastAsia="仿宋" w:hAnsi="仿宋" w:cs="仿宋" w:hint="eastAsia"/>
          <w:sz w:val="32"/>
          <w:szCs w:val="32"/>
          <w:shd w:val="clear" w:color="auto" w:fill="FFFFFF"/>
        </w:rPr>
        <w:t>考虑进去。</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（十）为确保比价定源活动的正常进行、合同的正常履行，防止恶意竞争，保障各方的合法权益，报价方应遵循以下报价要求：</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、需到现场报价的单位，必须严格按照我公司安全管理等相关制度执行，向我公司提交相关资质证书和文件，通过我公司审核后，必须由我公司相关工作人员带入现场。</w:t>
      </w:r>
      <w:r>
        <w:rPr>
          <w:rFonts w:ascii="仿宋" w:eastAsia="仿宋" w:hAnsi="仿宋" w:cs="仿宋" w:hint="eastAsia"/>
          <w:sz w:val="32"/>
          <w:szCs w:val="32"/>
        </w:rPr>
        <w:t xml:space="preserve"> </w:t>
      </w:r>
    </w:p>
    <w:p w:rsidR="001153E5" w:rsidRDefault="00537ACD">
      <w:pPr>
        <w:ind w:leftChars="-300" w:left="-63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联系人：王先生</w:t>
      </w:r>
    </w:p>
    <w:p w:rsidR="001153E5" w:rsidRDefault="00537ACD">
      <w:pPr>
        <w:ind w:leftChars="-300" w:left="-630" w:firstLineChars="450" w:firstLine="14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13668045379</w:t>
      </w:r>
    </w:p>
    <w:p w:rsidR="001153E5" w:rsidRDefault="00537ACD">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、报价文件获取办法：请参与报价的单位或授权人在我公司网站（</w:t>
      </w:r>
      <w:r>
        <w:rPr>
          <w:rFonts w:ascii="仿宋" w:eastAsia="仿宋" w:hAnsi="仿宋" w:cs="仿宋" w:hint="eastAsia"/>
          <w:sz w:val="32"/>
          <w:szCs w:val="32"/>
        </w:rPr>
        <w:t>www.cqdjjx.com)</w:t>
      </w:r>
      <w:r>
        <w:rPr>
          <w:rFonts w:ascii="仿宋" w:eastAsia="仿宋" w:hAnsi="仿宋" w:cs="仿宋" w:hint="eastAsia"/>
          <w:sz w:val="32"/>
          <w:szCs w:val="32"/>
        </w:rPr>
        <w:t>上获取报价文件或持授权委托书于</w:t>
      </w:r>
      <w:r>
        <w:rPr>
          <w:rFonts w:ascii="仿宋" w:eastAsia="仿宋" w:hAnsi="仿宋" w:cs="仿宋" w:hint="eastAsia"/>
          <w:sz w:val="32"/>
          <w:szCs w:val="32"/>
        </w:rPr>
        <w:t xml:space="preserve"> 2020 </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日前到重庆大江杰信锻造有限公司设备部领取报价文件及相关资料。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、报价为含税价（含</w:t>
      </w:r>
      <w:r>
        <w:rPr>
          <w:rFonts w:ascii="仿宋" w:eastAsia="仿宋" w:hAnsi="仿宋" w:cs="仿宋" w:hint="eastAsia"/>
          <w:sz w:val="32"/>
          <w:szCs w:val="32"/>
        </w:rPr>
        <w:t>13%</w:t>
      </w:r>
      <w:r>
        <w:rPr>
          <w:rFonts w:ascii="仿宋" w:eastAsia="仿宋" w:hAnsi="仿宋" w:cs="仿宋" w:hint="eastAsia"/>
          <w:sz w:val="32"/>
          <w:szCs w:val="32"/>
        </w:rPr>
        <w:t>税）；报价包括包装费、装卸费、拆卸费和运输费等；报价方须按我公司的要求正确填报，需备注事宜可填入表内“备注”栏，检查确认后，加盖公章。</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、报价文件保密性要求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）报价方须做好填报环境等客观条件的保</w:t>
      </w:r>
      <w:r>
        <w:rPr>
          <w:rFonts w:ascii="仿宋" w:eastAsia="仿宋" w:hAnsi="仿宋" w:cs="仿宋" w:hint="eastAsia"/>
          <w:sz w:val="32"/>
          <w:szCs w:val="32"/>
        </w:rPr>
        <w:t>密性防护。</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）报价方须将报价表单独密封，密封后在密封处加盖公章，</w:t>
      </w:r>
      <w:r>
        <w:rPr>
          <w:rFonts w:ascii="仿宋" w:eastAsia="仿宋" w:hAnsi="仿宋" w:cs="仿宋" w:hint="eastAsia"/>
          <w:sz w:val="32"/>
          <w:szCs w:val="32"/>
        </w:rPr>
        <w:t xml:space="preserve"> </w:t>
      </w:r>
      <w:r>
        <w:rPr>
          <w:rFonts w:ascii="仿宋" w:eastAsia="仿宋" w:hAnsi="仿宋" w:cs="仿宋" w:hint="eastAsia"/>
          <w:sz w:val="32"/>
          <w:szCs w:val="32"/>
        </w:rPr>
        <w:t>并在信封上注明“报价表，请于比价定源时启封”字样。</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）报价方应将所需报交文件一并装入信封内，密封后在密封处加盖公章，并在信封上注明：报价项目名称、报价方信息（单位名称、地址、联系人及联系方式等）。</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）报价方应选择正规快递公司投递或投交到我公司内可监控区域的专用双锁报价箱中。</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、报价文件有效性要求</w:t>
      </w:r>
    </w:p>
    <w:p w:rsidR="001153E5" w:rsidRDefault="00537ACD">
      <w:pPr>
        <w:ind w:left="800" w:hangingChars="250" w:hanging="80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）报价方应在报交截止时间内将报价文件投交至我公司指定接收处，逾期无效、错投无效。</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报价文件报交截止时间：</w:t>
      </w:r>
      <w:r>
        <w:rPr>
          <w:rFonts w:ascii="仿宋" w:eastAsia="仿宋" w:hAnsi="仿宋" w:cs="仿宋" w:hint="eastAsia"/>
          <w:sz w:val="32"/>
          <w:szCs w:val="32"/>
          <w:u w:val="single"/>
        </w:rPr>
        <w:t xml:space="preserve"> 2020</w:t>
      </w:r>
      <w:r>
        <w:rPr>
          <w:rFonts w:ascii="仿宋" w:eastAsia="仿宋" w:hAnsi="仿宋" w:cs="仿宋" w:hint="eastAsia"/>
          <w:sz w:val="32"/>
          <w:szCs w:val="32"/>
        </w:rPr>
        <w:t>年</w:t>
      </w:r>
      <w:r>
        <w:rPr>
          <w:rFonts w:ascii="仿宋" w:eastAsia="仿宋" w:hAnsi="仿宋" w:cs="仿宋" w:hint="eastAsia"/>
          <w:sz w:val="32"/>
          <w:szCs w:val="32"/>
          <w:u w:val="single"/>
        </w:rPr>
        <w:t xml:space="preserve"> 9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7 </w:t>
      </w:r>
      <w:r>
        <w:rPr>
          <w:rFonts w:ascii="仿宋" w:eastAsia="仿宋" w:hAnsi="仿宋" w:cs="仿宋" w:hint="eastAsia"/>
          <w:sz w:val="32"/>
          <w:szCs w:val="32"/>
        </w:rPr>
        <w:t>日。</w:t>
      </w:r>
    </w:p>
    <w:p w:rsidR="001153E5" w:rsidRDefault="00537ACD">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w:t>
      </w:r>
      <w:r>
        <w:rPr>
          <w:rFonts w:ascii="仿宋" w:eastAsia="仿宋" w:hAnsi="仿宋" w:hint="eastAsia"/>
          <w:sz w:val="32"/>
          <w:szCs w:val="32"/>
        </w:rPr>
        <w:t>804</w:t>
      </w:r>
      <w:r>
        <w:rPr>
          <w:rFonts w:ascii="仿宋" w:eastAsia="仿宋" w:hAnsi="仿宋" w:hint="eastAsia"/>
          <w:sz w:val="32"/>
          <w:szCs w:val="32"/>
        </w:rPr>
        <w:t>号</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重庆大江杰信锻造有限公司设备部。</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收件人：</w:t>
      </w:r>
      <w:r>
        <w:rPr>
          <w:rFonts w:ascii="仿宋" w:eastAsia="仿宋" w:hAnsi="仿宋" w:hint="eastAsia"/>
          <w:sz w:val="32"/>
          <w:szCs w:val="32"/>
          <w:u w:val="single"/>
        </w:rPr>
        <w:t>王先生</w:t>
      </w:r>
      <w:r>
        <w:rPr>
          <w:rFonts w:ascii="仿宋" w:eastAsia="仿宋" w:hAnsi="仿宋" w:hint="eastAsia"/>
          <w:sz w:val="32"/>
          <w:szCs w:val="32"/>
          <w:u w:val="single"/>
        </w:rPr>
        <w:t xml:space="preserve"> </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u w:val="single"/>
        </w:rPr>
        <w:t>：</w:t>
      </w:r>
      <w:r>
        <w:rPr>
          <w:rFonts w:ascii="仿宋" w:eastAsia="仿宋" w:hAnsi="仿宋" w:hint="eastAsia"/>
          <w:sz w:val="32"/>
          <w:szCs w:val="32"/>
          <w:u w:val="single"/>
        </w:rPr>
        <w:t xml:space="preserve">13668045379 </w:t>
      </w:r>
    </w:p>
    <w:p w:rsidR="001153E5" w:rsidRDefault="00537ACD">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邮政编码：</w:t>
      </w:r>
      <w:r>
        <w:rPr>
          <w:rFonts w:ascii="仿宋" w:eastAsia="仿宋" w:hAnsi="仿宋" w:hint="eastAsia"/>
          <w:sz w:val="32"/>
          <w:szCs w:val="32"/>
          <w:u w:val="single"/>
        </w:rPr>
        <w:t>401321</w:t>
      </w:r>
    </w:p>
    <w:p w:rsidR="001153E5" w:rsidRDefault="00537ACD">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）凡自愿参与本项目比价定源的单位的一切费用自理，报价时电汇</w:t>
      </w:r>
      <w:r>
        <w:rPr>
          <w:rFonts w:ascii="仿宋" w:eastAsia="仿宋" w:hAnsi="仿宋" w:cs="仿宋" w:hint="eastAsia"/>
          <w:sz w:val="32"/>
          <w:szCs w:val="32"/>
        </w:rPr>
        <w:t>1</w:t>
      </w:r>
      <w:r>
        <w:rPr>
          <w:rFonts w:ascii="仿宋" w:eastAsia="仿宋" w:hAnsi="仿宋" w:cs="仿宋" w:hint="eastAsia"/>
          <w:sz w:val="32"/>
          <w:szCs w:val="32"/>
        </w:rPr>
        <w:t>万元参选保证金到我公司指定账户（重庆大江杰</w:t>
      </w:r>
      <w:r>
        <w:rPr>
          <w:rFonts w:ascii="仿宋" w:eastAsia="仿宋" w:hAnsi="仿宋" w:cs="仿宋" w:hint="eastAsia"/>
          <w:sz w:val="32"/>
          <w:szCs w:val="32"/>
        </w:rPr>
        <w:lastRenderedPageBreak/>
        <w:t>信锻造有限公司，开户行：建行重庆巴南支行大江分理处，账号：</w:t>
      </w:r>
      <w:r>
        <w:rPr>
          <w:rFonts w:ascii="仿宋" w:eastAsia="仿宋" w:hAnsi="仿宋" w:cs="仿宋" w:hint="eastAsia"/>
          <w:sz w:val="32"/>
          <w:szCs w:val="32"/>
        </w:rPr>
        <w:t>50001110041052500415</w:t>
      </w:r>
      <w:r>
        <w:rPr>
          <w:rFonts w:ascii="仿宋" w:eastAsia="仿宋" w:hAnsi="仿宋" w:cs="仿宋" w:hint="eastAsia"/>
          <w:sz w:val="32"/>
          <w:szCs w:val="32"/>
        </w:rPr>
        <w:t>），比价定源结束后，如报价方未成为合作方，我公司即刻将参选保证金全额退还报价方；如报价方成为合作方，参选保证金自动转作为履约保证金，履约保证金在项目完成并验收合格后</w:t>
      </w:r>
      <w:r>
        <w:rPr>
          <w:rFonts w:ascii="仿宋" w:eastAsia="仿宋" w:hAnsi="仿宋" w:cs="仿宋" w:hint="eastAsia"/>
          <w:sz w:val="32"/>
          <w:szCs w:val="32"/>
        </w:rPr>
        <w:t>7</w:t>
      </w:r>
      <w:r>
        <w:rPr>
          <w:rFonts w:ascii="仿宋" w:eastAsia="仿宋" w:hAnsi="仿宋" w:cs="仿宋" w:hint="eastAsia"/>
          <w:sz w:val="32"/>
          <w:szCs w:val="32"/>
        </w:rPr>
        <w:t>个工作日内退还。</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）报价方不得以他人名义参加或者相互串通、或者以其他方式弄虚作假，否则报价作废、没收保证金、取消当期参选资格并予以公示</w:t>
      </w:r>
      <w:r>
        <w:rPr>
          <w:rFonts w:ascii="仿宋" w:eastAsia="仿宋" w:hAnsi="仿宋" w:cs="仿宋" w:hint="eastAsia"/>
          <w:sz w:val="32"/>
          <w:szCs w:val="32"/>
        </w:rPr>
        <w:t>，构成犯罪的，依法移交相关司法机构追究法律责任。</w:t>
      </w:r>
      <w:r>
        <w:rPr>
          <w:rFonts w:ascii="仿宋" w:eastAsia="仿宋" w:hAnsi="仿宋" w:cs="仿宋" w:hint="eastAsia"/>
          <w:sz w:val="32"/>
          <w:szCs w:val="32"/>
        </w:rPr>
        <w:t xml:space="preserve"> </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0" w:name="finishtime"/>
      <w:bookmarkEnd w:id="10"/>
      <w:r>
        <w:rPr>
          <w:rFonts w:ascii="仿宋" w:eastAsia="仿宋" w:hAnsi="仿宋" w:cs="仿宋" w:hint="eastAsia"/>
          <w:sz w:val="32"/>
          <w:szCs w:val="32"/>
        </w:rPr>
        <w:t>交货时间由报价方按最短交货期报，合</w:t>
      </w:r>
      <w:r>
        <w:rPr>
          <w:rFonts w:ascii="仿宋" w:eastAsia="仿宋" w:hAnsi="仿宋" w:cs="仿宋" w:hint="eastAsia"/>
          <w:sz w:val="32"/>
          <w:szCs w:val="32"/>
        </w:rPr>
        <w:lastRenderedPageBreak/>
        <w:t>同生效后严格按交货期执行，每延期一天处以合同总金额的</w:t>
      </w:r>
      <w:r>
        <w:rPr>
          <w:rFonts w:ascii="仿宋" w:eastAsia="仿宋" w:hAnsi="仿宋" w:cs="仿宋" w:hint="eastAsia"/>
          <w:sz w:val="32"/>
          <w:szCs w:val="32"/>
        </w:rPr>
        <w:t>0.3%</w:t>
      </w:r>
      <w:r>
        <w:rPr>
          <w:rFonts w:ascii="仿宋" w:eastAsia="仿宋" w:hAnsi="仿宋" w:cs="仿宋" w:hint="eastAsia"/>
          <w:sz w:val="32"/>
          <w:szCs w:val="32"/>
        </w:rPr>
        <w:t>的违约金。交货地点在重庆市巴南区鱼洞大江工业园重庆大江杰信锻造有限公司厂区内指定的安装场地。</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1" w:name="jhfs"/>
      <w:bookmarkEnd w:id="11"/>
      <w:r>
        <w:rPr>
          <w:rFonts w:ascii="仿宋" w:eastAsia="仿宋" w:hAnsi="仿宋" w:cs="仿宋" w:hint="eastAsia"/>
          <w:sz w:val="32"/>
          <w:szCs w:val="32"/>
        </w:rPr>
        <w:t>由供货商负责。</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（三）设备安装调试：设备到场后待管线接通完毕后供货商现场负责安装调试。在设备管线接通完毕后</w:t>
      </w:r>
      <w:r>
        <w:rPr>
          <w:rFonts w:ascii="仿宋" w:eastAsia="仿宋" w:hAnsi="仿宋" w:cs="仿宋" w:hint="eastAsia"/>
          <w:sz w:val="32"/>
          <w:szCs w:val="32"/>
        </w:rPr>
        <w:t>3</w:t>
      </w:r>
      <w:r>
        <w:rPr>
          <w:rFonts w:ascii="仿宋" w:eastAsia="仿宋" w:hAnsi="仿宋" w:cs="仿宋" w:hint="eastAsia"/>
          <w:sz w:val="32"/>
          <w:szCs w:val="32"/>
        </w:rPr>
        <w:t>天内完成调试并交付我公司投产使用。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w:t>
      </w:r>
      <w:r>
        <w:rPr>
          <w:rFonts w:ascii="仿宋" w:eastAsia="仿宋" w:hAnsi="仿宋" w:cs="仿宋" w:hint="eastAsia"/>
          <w:sz w:val="32"/>
          <w:szCs w:val="32"/>
        </w:rPr>
        <w:t>10</w:t>
      </w:r>
      <w:r>
        <w:rPr>
          <w:rFonts w:ascii="仿宋" w:eastAsia="仿宋" w:hAnsi="仿宋" w:cs="仿宋" w:hint="eastAsia"/>
          <w:sz w:val="32"/>
          <w:szCs w:val="32"/>
        </w:rPr>
        <w:t>个工作日后，供货商负责提供改造设备安装基础图，动力负荷要求及管线布置图等，便于我公司提前完成改造设备的前期准备工作。</w:t>
      </w:r>
    </w:p>
    <w:p w:rsidR="001153E5" w:rsidRDefault="00537ACD">
      <w:pPr>
        <w:ind w:left="960" w:hangingChars="300" w:hanging="960"/>
        <w:outlineLvl w:val="0"/>
        <w:rPr>
          <w:rFonts w:ascii="仿宋" w:eastAsia="仿宋" w:hAnsi="仿宋" w:cs="仿宋"/>
          <w:sz w:val="32"/>
          <w:szCs w:val="32"/>
        </w:rPr>
      </w:pPr>
      <w:bookmarkStart w:id="12" w:name="fkfs"/>
      <w:bookmarkEnd w:id="12"/>
      <w:r>
        <w:rPr>
          <w:rFonts w:ascii="仿宋" w:eastAsia="仿宋" w:hAnsi="仿宋" w:cs="仿宋" w:hint="eastAsia"/>
          <w:sz w:val="32"/>
          <w:szCs w:val="32"/>
        </w:rPr>
        <w:t>（五）本项目付款方式为分期付款，第一期，合同签订后</w:t>
      </w:r>
      <w:r>
        <w:rPr>
          <w:rFonts w:ascii="仿宋" w:eastAsia="仿宋" w:hAnsi="仿宋" w:cs="仿宋" w:hint="eastAsia"/>
          <w:sz w:val="32"/>
          <w:szCs w:val="32"/>
        </w:rPr>
        <w:t>20</w:t>
      </w:r>
      <w:r>
        <w:rPr>
          <w:rFonts w:ascii="仿宋" w:eastAsia="仿宋" w:hAnsi="仿宋" w:cs="仿宋" w:hint="eastAsia"/>
          <w:sz w:val="32"/>
          <w:szCs w:val="32"/>
        </w:rPr>
        <w:t>个工作日支付总额的</w:t>
      </w:r>
      <w:r>
        <w:rPr>
          <w:rFonts w:ascii="仿宋" w:eastAsia="仿宋" w:hAnsi="仿宋" w:cs="仿宋" w:hint="eastAsia"/>
          <w:sz w:val="32"/>
          <w:szCs w:val="32"/>
        </w:rPr>
        <w:t>30%</w:t>
      </w:r>
      <w:r>
        <w:rPr>
          <w:rFonts w:ascii="仿宋" w:eastAsia="仿宋" w:hAnsi="仿宋" w:cs="仿宋" w:hint="eastAsia"/>
          <w:sz w:val="32"/>
          <w:szCs w:val="32"/>
        </w:rPr>
        <w:t>预付款；第二期，设备安装调试验收合格后</w:t>
      </w:r>
      <w:r>
        <w:rPr>
          <w:rFonts w:ascii="仿宋" w:eastAsia="仿宋" w:hAnsi="仿宋" w:cs="仿宋" w:hint="eastAsia"/>
          <w:sz w:val="32"/>
          <w:szCs w:val="32"/>
        </w:rPr>
        <w:t>20</w:t>
      </w:r>
      <w:r>
        <w:rPr>
          <w:rFonts w:ascii="仿宋" w:eastAsia="仿宋" w:hAnsi="仿宋" w:cs="仿宋" w:hint="eastAsia"/>
          <w:sz w:val="32"/>
          <w:szCs w:val="32"/>
        </w:rPr>
        <w:t>个工作日内支付总额的</w:t>
      </w:r>
      <w:r>
        <w:rPr>
          <w:rFonts w:ascii="仿宋" w:eastAsia="仿宋" w:hAnsi="仿宋" w:cs="仿宋" w:hint="eastAsia"/>
          <w:sz w:val="32"/>
          <w:szCs w:val="32"/>
        </w:rPr>
        <w:t>60%</w:t>
      </w:r>
      <w:r>
        <w:rPr>
          <w:rFonts w:ascii="仿宋" w:eastAsia="仿宋" w:hAnsi="仿宋" w:cs="仿宋" w:hint="eastAsia"/>
          <w:sz w:val="32"/>
          <w:szCs w:val="32"/>
        </w:rPr>
        <w:t>；第叁期，正常运行一年后支付总额的</w:t>
      </w:r>
      <w:r>
        <w:rPr>
          <w:rFonts w:ascii="仿宋" w:eastAsia="仿宋" w:hAnsi="仿宋" w:cs="仿宋" w:hint="eastAsia"/>
          <w:sz w:val="32"/>
          <w:szCs w:val="32"/>
        </w:rPr>
        <w:t>10%</w:t>
      </w:r>
      <w:r>
        <w:rPr>
          <w:rFonts w:ascii="仿宋" w:eastAsia="仿宋" w:hAnsi="仿宋" w:cs="仿宋" w:hint="eastAsia"/>
          <w:sz w:val="32"/>
          <w:szCs w:val="32"/>
        </w:rPr>
        <w:t>，全部以银行承兑支付。</w:t>
      </w:r>
    </w:p>
    <w:p w:rsidR="001153E5" w:rsidRDefault="00537ACD">
      <w:pPr>
        <w:rPr>
          <w:rFonts w:ascii="仿宋" w:eastAsia="仿宋" w:hAnsi="仿宋" w:cs="仿宋"/>
          <w:b/>
          <w:bCs/>
          <w:sz w:val="32"/>
          <w:szCs w:val="32"/>
        </w:rPr>
      </w:pPr>
      <w:bookmarkStart w:id="13" w:name="yzf"/>
      <w:bookmarkEnd w:id="13"/>
      <w:r>
        <w:rPr>
          <w:rFonts w:ascii="仿宋" w:eastAsia="仿宋" w:hAnsi="仿宋" w:cs="仿宋" w:hint="eastAsia"/>
          <w:b/>
          <w:bCs/>
          <w:sz w:val="32"/>
          <w:szCs w:val="32"/>
        </w:rPr>
        <w:t xml:space="preserve"> </w:t>
      </w:r>
      <w:r>
        <w:rPr>
          <w:rFonts w:ascii="仿宋" w:eastAsia="仿宋" w:hAnsi="仿宋" w:cs="仿宋" w:hint="eastAsia"/>
          <w:b/>
          <w:bCs/>
          <w:sz w:val="32"/>
          <w:szCs w:val="32"/>
        </w:rPr>
        <w:t>四、报价书作废条款：</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（二）未按邀请文件要求制作的报价书。</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（四）对邀请文件内容作擅自改动的。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1153E5" w:rsidRDefault="00537ACD">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报价方在报价过程中向邀请方提供虚假证明材料的</w:t>
      </w:r>
      <w:r>
        <w:rPr>
          <w:rFonts w:ascii="仿宋" w:eastAsia="仿宋" w:hAnsi="仿宋" w:cs="仿宋" w:hint="eastAsia"/>
          <w:sz w:val="32"/>
          <w:szCs w:val="32"/>
        </w:rPr>
        <w:t>(</w:t>
      </w:r>
      <w:r>
        <w:rPr>
          <w:rFonts w:ascii="仿宋" w:eastAsia="仿宋" w:hAnsi="仿宋" w:cs="仿宋" w:hint="eastAsia"/>
          <w:sz w:val="32"/>
          <w:szCs w:val="32"/>
        </w:rPr>
        <w:t>包括资信证明．业绩、产品性能、生产厂等</w:t>
      </w:r>
      <w:r>
        <w:rPr>
          <w:rFonts w:ascii="仿宋" w:eastAsia="仿宋" w:hAnsi="仿宋" w:cs="仿宋" w:hint="eastAsia"/>
          <w:sz w:val="32"/>
          <w:szCs w:val="32"/>
        </w:rPr>
        <w:t>)</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五、评审原则：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（三）定源管理领导小组和定源管理办公室全体成员根据第一次报价情况，按照《设备采购项目</w:t>
      </w:r>
      <w:r>
        <w:rPr>
          <w:rFonts w:ascii="仿宋" w:eastAsia="仿宋" w:hAnsi="仿宋" w:cs="仿宋" w:hint="eastAsia"/>
          <w:sz w:val="32"/>
          <w:szCs w:val="32"/>
        </w:rPr>
        <w:t>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w:t>
      </w:r>
      <w:r>
        <w:rPr>
          <w:rFonts w:ascii="仿宋" w:eastAsia="仿宋" w:hAnsi="仿宋" w:cs="仿宋" w:hint="eastAsia"/>
          <w:sz w:val="32"/>
          <w:szCs w:val="32"/>
        </w:rPr>
        <w:lastRenderedPageBreak/>
        <w:t>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w:t>
      </w:r>
      <w:r>
        <w:rPr>
          <w:rFonts w:ascii="仿宋" w:eastAsia="仿宋" w:hAnsi="仿宋" w:cs="仿宋" w:hint="eastAsia"/>
          <w:sz w:val="32"/>
          <w:szCs w:val="32"/>
        </w:rPr>
        <w:t>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w:t>
      </w:r>
      <w:r>
        <w:rPr>
          <w:rFonts w:ascii="仿宋" w:eastAsia="仿宋" w:hAnsi="仿宋" w:cs="仿宋" w:hint="eastAsia"/>
          <w:sz w:val="32"/>
          <w:szCs w:val="32"/>
        </w:rPr>
        <w:t>备采购项目比价定源评分表》中第</w:t>
      </w:r>
      <w:r>
        <w:rPr>
          <w:rFonts w:ascii="仿宋" w:eastAsia="仿宋" w:hAnsi="仿宋" w:cs="仿宋" w:hint="eastAsia"/>
          <w:sz w:val="32"/>
          <w:szCs w:val="32"/>
        </w:rPr>
        <w:t>7</w:t>
      </w:r>
      <w:r>
        <w:rPr>
          <w:rFonts w:ascii="仿宋" w:eastAsia="仿宋" w:hAnsi="仿宋" w:cs="仿宋" w:hint="eastAsia"/>
          <w:sz w:val="32"/>
          <w:szCs w:val="32"/>
        </w:rPr>
        <w:t>项（价格评分项目）要求对第三次（电话免提）竞价进行评分。然后将此评分与第二次竞分报价的《设备采购项目比价定源评分表》中</w:t>
      </w:r>
      <w:r>
        <w:rPr>
          <w:rFonts w:ascii="仿宋" w:eastAsia="仿宋" w:hAnsi="仿宋" w:cs="仿宋" w:hint="eastAsia"/>
          <w:sz w:val="32"/>
          <w:szCs w:val="32"/>
        </w:rPr>
        <w:lastRenderedPageBreak/>
        <w:t>前</w:t>
      </w:r>
      <w:r>
        <w:rPr>
          <w:rFonts w:ascii="仿宋" w:eastAsia="仿宋" w:hAnsi="仿宋" w:cs="仿宋" w:hint="eastAsia"/>
          <w:sz w:val="32"/>
          <w:szCs w:val="32"/>
        </w:rPr>
        <w:t>6</w:t>
      </w:r>
      <w:r>
        <w:rPr>
          <w:rFonts w:ascii="仿宋" w:eastAsia="仿宋" w:hAnsi="仿宋" w:cs="仿宋" w:hint="eastAsia"/>
          <w:sz w:val="32"/>
          <w:szCs w:val="32"/>
        </w:rPr>
        <w:t>项评分累加，得出的最高分所对应的报价为最优合作价，最优合作价的报价方为第三顺序合作方。</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将其第二次竞分报价信息中价</w:t>
      </w:r>
      <w:r>
        <w:rPr>
          <w:rFonts w:ascii="仿宋" w:eastAsia="仿宋" w:hAnsi="仿宋" w:cs="仿宋" w:hint="eastAsia"/>
          <w:sz w:val="32"/>
          <w:szCs w:val="32"/>
        </w:rPr>
        <w:t>格调整为最优合作价后签约；如第二顺序合作方放弃签约，则由第三顺序合作方将其第二次竞分报价信息中价格调整为最优合作价后签约。</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（四）定源后</w:t>
      </w:r>
      <w:r>
        <w:rPr>
          <w:rFonts w:ascii="仿宋" w:eastAsia="仿宋" w:hAnsi="仿宋" w:cs="仿宋" w:hint="eastAsia"/>
          <w:sz w:val="32"/>
          <w:szCs w:val="32"/>
        </w:rPr>
        <w:t>5</w:t>
      </w:r>
      <w:r>
        <w:rPr>
          <w:rFonts w:ascii="仿宋" w:eastAsia="仿宋" w:hAnsi="仿宋" w:cs="仿宋" w:hint="eastAsia"/>
          <w:sz w:val="32"/>
          <w:szCs w:val="32"/>
        </w:rPr>
        <w:t>个工作日内，由业务主办单位按定源结果完成合同签定。定源确定的合作方必须按定源结果签定合同与技术协议。</w:t>
      </w:r>
    </w:p>
    <w:p w:rsidR="001153E5" w:rsidRDefault="00537ACD">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六、其它说明：</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w:t>
      </w:r>
      <w:r>
        <w:rPr>
          <w:rFonts w:ascii="仿宋" w:eastAsia="仿宋" w:hAnsi="仿宋" w:cs="仿宋" w:hint="eastAsia"/>
          <w:sz w:val="32"/>
          <w:szCs w:val="32"/>
        </w:rPr>
        <w:t>(</w:t>
      </w:r>
      <w:r>
        <w:rPr>
          <w:rFonts w:ascii="仿宋" w:eastAsia="仿宋" w:hAnsi="仿宋" w:cs="仿宋" w:hint="eastAsia"/>
          <w:sz w:val="32"/>
          <w:szCs w:val="32"/>
        </w:rPr>
        <w:t>表</w:t>
      </w:r>
      <w:r>
        <w:rPr>
          <w:rFonts w:ascii="仿宋" w:eastAsia="仿宋" w:hAnsi="仿宋" w:cs="仿宋" w:hint="eastAsia"/>
          <w:sz w:val="32"/>
          <w:szCs w:val="32"/>
        </w:rPr>
        <w:t>)</w:t>
      </w:r>
      <w:r>
        <w:rPr>
          <w:rFonts w:ascii="仿宋" w:eastAsia="仿宋" w:hAnsi="仿宋" w:cs="仿宋" w:hint="eastAsia"/>
          <w:sz w:val="32"/>
          <w:szCs w:val="32"/>
        </w:rPr>
        <w:t>，它们包含了即</w:t>
      </w:r>
      <w:r>
        <w:rPr>
          <w:rFonts w:ascii="仿宋" w:eastAsia="仿宋" w:hAnsi="仿宋" w:cs="仿宋" w:hint="eastAsia"/>
          <w:sz w:val="32"/>
          <w:szCs w:val="32"/>
        </w:rPr>
        <w:lastRenderedPageBreak/>
        <w:t>将写进合同</w:t>
      </w:r>
      <w:r>
        <w:rPr>
          <w:rFonts w:ascii="仿宋" w:eastAsia="仿宋" w:hAnsi="仿宋" w:cs="仿宋" w:hint="eastAsia"/>
          <w:sz w:val="32"/>
          <w:szCs w:val="32"/>
        </w:rPr>
        <w:t>之中的大部分条款，一旦报价方正式报价，即被视为已对邀请方做出了具有法律效力的相关承诺，除非不可抗拒因素不得随意更改。</w:t>
      </w:r>
    </w:p>
    <w:p w:rsidR="001153E5" w:rsidRDefault="00537ACD">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1153E5" w:rsidRDefault="001153E5">
      <w:pPr>
        <w:ind w:left="960" w:hangingChars="300" w:hanging="960"/>
        <w:rPr>
          <w:rFonts w:ascii="仿宋" w:eastAsia="仿宋" w:hAnsi="仿宋" w:cs="仿宋"/>
          <w:sz w:val="32"/>
          <w:szCs w:val="32"/>
        </w:rPr>
      </w:pP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重庆大江杰信锻造有限公司</w:t>
      </w:r>
    </w:p>
    <w:p w:rsidR="001153E5" w:rsidRDefault="00537ACD">
      <w:pPr>
        <w:pStyle w:val="a6"/>
        <w:wordWrap w:val="0"/>
        <w:ind w:leftChars="47" w:left="99" w:right="560" w:firstLineChars="1600" w:firstLine="5120"/>
      </w:pPr>
      <w:bookmarkStart w:id="14" w:name="current_time1"/>
      <w:bookmarkEnd w:id="14"/>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sz w:val="32"/>
          <w:szCs w:val="32"/>
        </w:rPr>
        <w:t>5</w:t>
      </w:r>
      <w:r>
        <w:rPr>
          <w:rFonts w:ascii="仿宋" w:eastAsia="仿宋" w:hAnsi="仿宋" w:hint="eastAsia"/>
          <w:sz w:val="32"/>
          <w:szCs w:val="32"/>
        </w:rPr>
        <w:t>日</w:t>
      </w:r>
      <w:r>
        <w:rPr>
          <w:rFonts w:hint="eastAsia"/>
        </w:rPr>
        <w:t xml:space="preserve">  </w:t>
      </w:r>
    </w:p>
    <w:p w:rsidR="001153E5" w:rsidRDefault="001153E5">
      <w:pPr>
        <w:pStyle w:val="2"/>
        <w:spacing w:line="240" w:lineRule="auto"/>
        <w:jc w:val="center"/>
        <w:rPr>
          <w:rFonts w:ascii="宋体" w:eastAsia="宋体" w:hAnsi="宋体" w:cs="宋体"/>
          <w:b w:val="0"/>
          <w:sz w:val="44"/>
          <w:szCs w:val="44"/>
        </w:rPr>
      </w:pPr>
      <w:bookmarkStart w:id="15" w:name="_Toc344296677"/>
    </w:p>
    <w:p w:rsidR="001153E5" w:rsidRDefault="001153E5">
      <w:pPr>
        <w:rPr>
          <w:rFonts w:ascii="宋体" w:hAnsi="宋体" w:cs="宋体"/>
          <w:sz w:val="44"/>
          <w:szCs w:val="44"/>
        </w:rPr>
      </w:pPr>
    </w:p>
    <w:p w:rsidR="001153E5" w:rsidRDefault="001153E5">
      <w:pPr>
        <w:rPr>
          <w:rFonts w:ascii="宋体" w:hAnsi="宋体" w:cs="宋体"/>
          <w:sz w:val="44"/>
          <w:szCs w:val="44"/>
        </w:rPr>
      </w:pPr>
    </w:p>
    <w:p w:rsidR="001153E5" w:rsidRDefault="001153E5">
      <w:pPr>
        <w:pStyle w:val="2"/>
        <w:spacing w:line="240" w:lineRule="auto"/>
        <w:jc w:val="center"/>
        <w:rPr>
          <w:rFonts w:ascii="宋体" w:eastAsia="宋体" w:hAnsi="宋体" w:cs="宋体"/>
          <w:b w:val="0"/>
          <w:sz w:val="44"/>
          <w:szCs w:val="44"/>
        </w:rPr>
      </w:pPr>
    </w:p>
    <w:p w:rsidR="001153E5" w:rsidRDefault="001153E5" w:rsidP="007E2E28">
      <w:pPr>
        <w:spacing w:afterLines="50" w:line="480" w:lineRule="exact"/>
        <w:jc w:val="center"/>
        <w:outlineLvl w:val="1"/>
        <w:rPr>
          <w:rFonts w:ascii="宋体" w:hAnsi="宋体"/>
          <w:b/>
          <w:bCs/>
          <w:sz w:val="36"/>
          <w:szCs w:val="30"/>
        </w:rPr>
      </w:pPr>
      <w:bookmarkStart w:id="16" w:name="equ_name"/>
      <w:bookmarkEnd w:id="15"/>
      <w:bookmarkEnd w:id="16"/>
    </w:p>
    <w:p w:rsidR="001153E5" w:rsidRDefault="001153E5" w:rsidP="007E2E28">
      <w:pPr>
        <w:spacing w:afterLines="50" w:line="480" w:lineRule="exact"/>
        <w:jc w:val="center"/>
        <w:outlineLvl w:val="1"/>
        <w:rPr>
          <w:rFonts w:ascii="宋体" w:hAnsi="宋体"/>
          <w:b/>
          <w:bCs/>
          <w:sz w:val="36"/>
          <w:szCs w:val="30"/>
        </w:rPr>
      </w:pPr>
    </w:p>
    <w:p w:rsidR="001153E5" w:rsidRDefault="001153E5" w:rsidP="007E2E28">
      <w:pPr>
        <w:spacing w:afterLines="50" w:line="480" w:lineRule="exact"/>
        <w:jc w:val="center"/>
        <w:outlineLvl w:val="1"/>
        <w:rPr>
          <w:rFonts w:ascii="宋体" w:hAnsi="宋体"/>
          <w:b/>
          <w:bCs/>
          <w:sz w:val="36"/>
          <w:szCs w:val="30"/>
        </w:rPr>
      </w:pPr>
    </w:p>
    <w:p w:rsidR="001153E5" w:rsidRDefault="001153E5" w:rsidP="007E2E28">
      <w:pPr>
        <w:spacing w:afterLines="50" w:line="480" w:lineRule="exact"/>
        <w:jc w:val="center"/>
        <w:outlineLvl w:val="1"/>
        <w:rPr>
          <w:rFonts w:ascii="宋体" w:hAnsi="宋体"/>
          <w:b/>
          <w:bCs/>
          <w:sz w:val="36"/>
          <w:szCs w:val="30"/>
        </w:rPr>
      </w:pPr>
    </w:p>
    <w:p w:rsidR="001153E5" w:rsidRDefault="00537ACD" w:rsidP="007E2E28">
      <w:pPr>
        <w:spacing w:afterLines="50" w:line="480" w:lineRule="exact"/>
        <w:jc w:val="center"/>
        <w:outlineLvl w:val="1"/>
        <w:rPr>
          <w:rFonts w:ascii="宋体" w:hAnsi="宋体"/>
          <w:b/>
          <w:bCs/>
          <w:sz w:val="36"/>
          <w:szCs w:val="30"/>
        </w:rPr>
      </w:pPr>
      <w:r>
        <w:rPr>
          <w:rFonts w:ascii="宋体" w:hAnsi="宋体" w:hint="eastAsia"/>
          <w:b/>
          <w:bCs/>
          <w:sz w:val="36"/>
          <w:szCs w:val="30"/>
        </w:rPr>
        <w:t>技术文件</w:t>
      </w:r>
    </w:p>
    <w:p w:rsidR="001153E5" w:rsidRDefault="00537ACD" w:rsidP="007E2E28">
      <w:pPr>
        <w:spacing w:afterLines="50" w:line="480" w:lineRule="exact"/>
        <w:outlineLvl w:val="1"/>
        <w:rPr>
          <w:rFonts w:ascii="宋体" w:hAnsi="宋体"/>
          <w:b/>
          <w:bCs/>
          <w:sz w:val="36"/>
          <w:szCs w:val="30"/>
        </w:rPr>
      </w:pPr>
      <w:r>
        <w:rPr>
          <w:rFonts w:ascii="宋体" w:hAnsi="宋体" w:hint="eastAsia"/>
          <w:b/>
          <w:bCs/>
          <w:sz w:val="36"/>
          <w:szCs w:val="30"/>
        </w:rPr>
        <w:t>一、总</w:t>
      </w:r>
      <w:r>
        <w:rPr>
          <w:rFonts w:ascii="宋体" w:hAnsi="宋体" w:hint="eastAsia"/>
          <w:b/>
          <w:bCs/>
          <w:sz w:val="36"/>
          <w:szCs w:val="30"/>
        </w:rPr>
        <w:t xml:space="preserve">   </w:t>
      </w:r>
      <w:r>
        <w:rPr>
          <w:rFonts w:ascii="宋体" w:hAnsi="宋体" w:hint="eastAsia"/>
          <w:b/>
          <w:bCs/>
          <w:sz w:val="36"/>
          <w:szCs w:val="30"/>
        </w:rPr>
        <w:t>则</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1.</w:t>
      </w:r>
      <w:r>
        <w:rPr>
          <w:rFonts w:ascii="宋体" w:hAnsi="宋体" w:hint="eastAsia"/>
          <w:sz w:val="28"/>
        </w:rPr>
        <w:t>本技术规格书提出的是对于重庆大江杰信锻造有限公司需采购的</w:t>
      </w:r>
      <w:r>
        <w:rPr>
          <w:rFonts w:ascii="宋体" w:hAnsi="宋体" w:hint="eastAsia"/>
          <w:sz w:val="28"/>
        </w:rPr>
        <w:t>C41-250Kg</w:t>
      </w:r>
      <w:r>
        <w:rPr>
          <w:rFonts w:ascii="宋体" w:hAnsi="宋体" w:hint="eastAsia"/>
          <w:sz w:val="28"/>
        </w:rPr>
        <w:t>空气锤的技术要求及规范。</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2.</w:t>
      </w:r>
      <w:r>
        <w:rPr>
          <w:rFonts w:ascii="宋体" w:hAnsi="宋体" w:hint="eastAsia"/>
          <w:sz w:val="28"/>
        </w:rPr>
        <w:t>本技术规格书提出的是最低限度的技术要求，其中并未规定所有的技术要求和适用的标准。</w:t>
      </w:r>
      <w:r>
        <w:rPr>
          <w:rFonts w:ascii="宋体" w:hAnsi="宋体" w:hint="eastAsia"/>
          <w:sz w:val="28"/>
        </w:rPr>
        <w:t>报价方</w:t>
      </w:r>
      <w:r>
        <w:rPr>
          <w:rFonts w:ascii="宋体" w:hAnsi="宋体" w:hint="eastAsia"/>
          <w:sz w:val="28"/>
        </w:rPr>
        <w:t>应提供一套满足本技术规格书和所列标准要求的高质量全新的产品及其相应服务。</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3.</w:t>
      </w:r>
      <w:r>
        <w:rPr>
          <w:rFonts w:ascii="宋体" w:hAnsi="宋体" w:hint="eastAsia"/>
          <w:sz w:val="28"/>
        </w:rPr>
        <w:t>如未对本技术规格书提出偏差，将认为提供的设备符合本技术规格书和标准的要求。</w:t>
      </w:r>
      <w:r>
        <w:rPr>
          <w:rFonts w:ascii="宋体" w:hAnsi="宋体" w:hint="eastAsia"/>
          <w:sz w:val="28"/>
        </w:rPr>
        <w:t>报价方</w:t>
      </w:r>
      <w:r>
        <w:rPr>
          <w:rFonts w:ascii="宋体" w:hAnsi="宋体" w:hint="eastAsia"/>
          <w:sz w:val="28"/>
        </w:rPr>
        <w:t>必须将偏差（无论多少）清楚地表示在</w:t>
      </w:r>
      <w:r>
        <w:rPr>
          <w:rFonts w:ascii="宋体" w:hAnsi="宋体" w:hint="eastAsia"/>
          <w:sz w:val="28"/>
        </w:rPr>
        <w:t xml:space="preserve"> </w:t>
      </w:r>
      <w:r>
        <w:rPr>
          <w:rFonts w:ascii="宋体" w:hAnsi="宋体" w:hint="eastAsia"/>
          <w:sz w:val="28"/>
        </w:rPr>
        <w:t>“技术偏差表”中。</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4.</w:t>
      </w:r>
      <w:r>
        <w:rPr>
          <w:rFonts w:ascii="宋体" w:hAnsi="宋体" w:hint="eastAsia"/>
          <w:sz w:val="28"/>
        </w:rPr>
        <w:t>报价方</w:t>
      </w:r>
      <w:r>
        <w:rPr>
          <w:rFonts w:ascii="宋体" w:hAnsi="宋体" w:hint="eastAsia"/>
          <w:sz w:val="28"/>
        </w:rPr>
        <w:t>须执行本技术规格书所列标准。有矛盾时，按较高标准执行。</w:t>
      </w:r>
    </w:p>
    <w:p w:rsidR="001153E5" w:rsidRDefault="00537ACD" w:rsidP="007E2E28">
      <w:pPr>
        <w:spacing w:afterLines="50" w:line="480" w:lineRule="exact"/>
        <w:outlineLvl w:val="1"/>
        <w:rPr>
          <w:rFonts w:ascii="宋体" w:hAnsi="宋体"/>
          <w:b/>
          <w:bCs/>
          <w:sz w:val="36"/>
          <w:szCs w:val="30"/>
        </w:rPr>
      </w:pPr>
      <w:bookmarkStart w:id="17" w:name="_Toc302908635"/>
      <w:r>
        <w:rPr>
          <w:rFonts w:ascii="宋体" w:hAnsi="宋体" w:hint="eastAsia"/>
          <w:b/>
          <w:bCs/>
          <w:sz w:val="36"/>
          <w:szCs w:val="30"/>
        </w:rPr>
        <w:t>二、工程概况</w:t>
      </w:r>
      <w:bookmarkEnd w:id="17"/>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1.</w:t>
      </w:r>
      <w:r>
        <w:rPr>
          <w:rFonts w:ascii="宋体" w:hAnsi="宋体" w:hint="eastAsia"/>
          <w:sz w:val="28"/>
        </w:rPr>
        <w:t>项目名称：</w:t>
      </w:r>
      <w:r>
        <w:rPr>
          <w:rFonts w:ascii="宋体" w:hAnsi="宋体" w:hint="eastAsia"/>
          <w:sz w:val="28"/>
        </w:rPr>
        <w:t>C41-250Kg</w:t>
      </w:r>
      <w:r>
        <w:rPr>
          <w:rFonts w:ascii="宋体" w:hAnsi="宋体" w:hint="eastAsia"/>
          <w:sz w:val="28"/>
        </w:rPr>
        <w:t>空气锤</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2.</w:t>
      </w:r>
      <w:r>
        <w:rPr>
          <w:rFonts w:ascii="宋体" w:hAnsi="宋体" w:hint="eastAsia"/>
          <w:sz w:val="28"/>
        </w:rPr>
        <w:t>设备安装地点：重庆大江杰信锻造有限公司</w:t>
      </w:r>
    </w:p>
    <w:p w:rsidR="001153E5" w:rsidRDefault="00537ACD" w:rsidP="007E2E28">
      <w:pPr>
        <w:spacing w:afterLines="50" w:line="480" w:lineRule="exact"/>
        <w:outlineLvl w:val="1"/>
        <w:rPr>
          <w:rFonts w:ascii="宋体" w:hAnsi="宋体"/>
          <w:b/>
          <w:bCs/>
          <w:sz w:val="36"/>
          <w:szCs w:val="30"/>
        </w:rPr>
      </w:pPr>
      <w:r>
        <w:rPr>
          <w:rFonts w:ascii="宋体" w:hAnsi="宋体" w:hint="eastAsia"/>
          <w:b/>
          <w:bCs/>
          <w:sz w:val="36"/>
          <w:szCs w:val="30"/>
        </w:rPr>
        <w:t>三、执行标准</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C41-250Kg</w:t>
      </w:r>
      <w:r>
        <w:rPr>
          <w:rFonts w:ascii="宋体" w:hAnsi="宋体" w:hint="eastAsia"/>
          <w:sz w:val="28"/>
        </w:rPr>
        <w:t>空气锤的设计、制造、安装、实验、检测、包装严格按以下标准执行。</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 xml:space="preserve">GB/T5226.1-1996      </w:t>
      </w:r>
      <w:r>
        <w:rPr>
          <w:rFonts w:ascii="宋体" w:hAnsi="宋体" w:hint="eastAsia"/>
          <w:sz w:val="28"/>
        </w:rPr>
        <w:t>《工业机械电气设备</w:t>
      </w:r>
      <w:r>
        <w:rPr>
          <w:rFonts w:ascii="宋体" w:hAnsi="宋体" w:hint="eastAsia"/>
          <w:sz w:val="28"/>
        </w:rPr>
        <w:t xml:space="preserve"> </w:t>
      </w:r>
      <w:r>
        <w:rPr>
          <w:rFonts w:ascii="宋体" w:hAnsi="宋体" w:hint="eastAsia"/>
          <w:sz w:val="28"/>
        </w:rPr>
        <w:t>通用技术条件》</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 xml:space="preserve">JB/T1827.1-1999       </w:t>
      </w:r>
      <w:r>
        <w:rPr>
          <w:rFonts w:ascii="宋体" w:hAnsi="宋体" w:hint="eastAsia"/>
          <w:sz w:val="28"/>
        </w:rPr>
        <w:t>空气锤技术条件</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 xml:space="preserve">JB/T1829-1997       </w:t>
      </w:r>
      <w:r>
        <w:rPr>
          <w:rFonts w:ascii="宋体" w:hAnsi="宋体" w:hint="eastAsia"/>
          <w:sz w:val="28"/>
        </w:rPr>
        <w:t>锻压机械</w:t>
      </w:r>
      <w:r>
        <w:rPr>
          <w:rFonts w:ascii="宋体" w:hAnsi="宋体" w:hint="eastAsia"/>
          <w:sz w:val="28"/>
        </w:rPr>
        <w:t xml:space="preserve">  </w:t>
      </w:r>
      <w:r>
        <w:rPr>
          <w:rFonts w:ascii="宋体" w:hAnsi="宋体" w:hint="eastAsia"/>
          <w:sz w:val="28"/>
        </w:rPr>
        <w:t>通用技术条件</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 xml:space="preserve">JB9973-1999      </w:t>
      </w:r>
      <w:r>
        <w:rPr>
          <w:rFonts w:ascii="宋体" w:hAnsi="宋体" w:hint="eastAsia"/>
          <w:sz w:val="28"/>
        </w:rPr>
        <w:t>空气锤噪声限值</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t xml:space="preserve">GB/T13384-1992   </w:t>
      </w:r>
      <w:r>
        <w:rPr>
          <w:rFonts w:ascii="宋体" w:hAnsi="宋体" w:hint="eastAsia"/>
          <w:sz w:val="28"/>
        </w:rPr>
        <w:t>机电产品包装通用技术条件</w:t>
      </w:r>
    </w:p>
    <w:p w:rsidR="001153E5" w:rsidRDefault="00537ACD" w:rsidP="007E2E28">
      <w:pPr>
        <w:spacing w:afterLines="50" w:line="480" w:lineRule="exact"/>
        <w:ind w:firstLineChars="200" w:firstLine="560"/>
        <w:rPr>
          <w:rFonts w:ascii="宋体" w:hAnsi="宋体"/>
          <w:sz w:val="28"/>
        </w:rPr>
      </w:pPr>
      <w:r>
        <w:rPr>
          <w:rFonts w:ascii="宋体" w:hAnsi="宋体" w:hint="eastAsia"/>
          <w:sz w:val="28"/>
        </w:rPr>
        <w:lastRenderedPageBreak/>
        <w:t>JB  5545-</w:t>
      </w:r>
      <w:r>
        <w:rPr>
          <w:rFonts w:ascii="宋体" w:hAnsi="宋体" w:hint="eastAsia"/>
          <w:sz w:val="28"/>
        </w:rPr>
        <w:t xml:space="preserve">1991    </w:t>
      </w:r>
      <w:r>
        <w:rPr>
          <w:rFonts w:ascii="宋体" w:hAnsi="宋体" w:hint="eastAsia"/>
          <w:sz w:val="28"/>
        </w:rPr>
        <w:t>铸造机械安全防护</w:t>
      </w:r>
      <w:r>
        <w:rPr>
          <w:rFonts w:ascii="宋体" w:hAnsi="宋体" w:hint="eastAsia"/>
          <w:sz w:val="28"/>
        </w:rPr>
        <w:t xml:space="preserve">  </w:t>
      </w:r>
      <w:r>
        <w:rPr>
          <w:rFonts w:ascii="宋体" w:hAnsi="宋体" w:hint="eastAsia"/>
          <w:sz w:val="28"/>
        </w:rPr>
        <w:t>技术条件</w:t>
      </w:r>
    </w:p>
    <w:p w:rsidR="001153E5" w:rsidRDefault="00537ACD" w:rsidP="007E2E28">
      <w:pPr>
        <w:numPr>
          <w:ilvl w:val="0"/>
          <w:numId w:val="2"/>
        </w:numPr>
        <w:spacing w:afterLines="50" w:line="480" w:lineRule="exact"/>
        <w:outlineLvl w:val="1"/>
        <w:rPr>
          <w:rFonts w:ascii="宋体" w:hAnsi="宋体" w:hint="eastAsia"/>
          <w:b/>
          <w:bCs/>
          <w:sz w:val="36"/>
          <w:szCs w:val="30"/>
        </w:rPr>
      </w:pPr>
      <w:r>
        <w:rPr>
          <w:rFonts w:ascii="宋体" w:hAnsi="宋体" w:hint="eastAsia"/>
          <w:b/>
          <w:bCs/>
          <w:sz w:val="36"/>
          <w:szCs w:val="30"/>
        </w:rPr>
        <w:t>技术参数</w:t>
      </w:r>
    </w:p>
    <w:tbl>
      <w:tblPr>
        <w:tblW w:w="9782" w:type="dxa"/>
        <w:tblInd w:w="-176" w:type="dxa"/>
        <w:tblLayout w:type="fixed"/>
        <w:tblLook w:val="04A0"/>
      </w:tblPr>
      <w:tblGrid>
        <w:gridCol w:w="805"/>
        <w:gridCol w:w="46"/>
        <w:gridCol w:w="2901"/>
        <w:gridCol w:w="4612"/>
        <w:gridCol w:w="709"/>
        <w:gridCol w:w="709"/>
      </w:tblGrid>
      <w:tr w:rsidR="007E2E28" w:rsidTr="000078AE">
        <w:trPr>
          <w:trHeight w:val="1037"/>
        </w:trPr>
        <w:tc>
          <w:tcPr>
            <w:tcW w:w="851" w:type="dxa"/>
            <w:gridSpan w:val="2"/>
            <w:tcBorders>
              <w:top w:val="single" w:sz="4" w:space="0" w:color="auto"/>
              <w:left w:val="single" w:sz="4" w:space="0" w:color="auto"/>
              <w:bottom w:val="single" w:sz="4" w:space="0" w:color="auto"/>
              <w:right w:val="single" w:sz="4" w:space="0" w:color="auto"/>
            </w:tcBorders>
            <w:vAlign w:val="center"/>
          </w:tcPr>
          <w:p w:rsidR="007E2E28" w:rsidRDefault="007E2E28" w:rsidP="000078AE">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设备名称</w:t>
            </w:r>
          </w:p>
        </w:tc>
        <w:tc>
          <w:tcPr>
            <w:tcW w:w="7513" w:type="dxa"/>
            <w:gridSpan w:val="2"/>
            <w:tcBorders>
              <w:top w:val="single" w:sz="4" w:space="0" w:color="auto"/>
              <w:left w:val="nil"/>
              <w:bottom w:val="single" w:sz="4" w:space="0" w:color="auto"/>
              <w:right w:val="single" w:sz="4" w:space="0" w:color="auto"/>
            </w:tcBorders>
            <w:vAlign w:val="center"/>
          </w:tcPr>
          <w:p w:rsidR="007E2E28" w:rsidRDefault="007E2E28" w:rsidP="000078AE">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设备技术要求</w:t>
            </w:r>
          </w:p>
        </w:tc>
        <w:tc>
          <w:tcPr>
            <w:tcW w:w="709" w:type="dxa"/>
            <w:tcBorders>
              <w:top w:val="single" w:sz="4" w:space="0" w:color="auto"/>
              <w:left w:val="nil"/>
              <w:bottom w:val="single" w:sz="4" w:space="0" w:color="auto"/>
              <w:right w:val="single" w:sz="4" w:space="0" w:color="auto"/>
            </w:tcBorders>
            <w:vAlign w:val="center"/>
          </w:tcPr>
          <w:p w:rsidR="007E2E28" w:rsidRDefault="007E2E28" w:rsidP="000078AE">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单 位</w:t>
            </w:r>
          </w:p>
        </w:tc>
        <w:tc>
          <w:tcPr>
            <w:tcW w:w="709" w:type="dxa"/>
            <w:tcBorders>
              <w:top w:val="single" w:sz="4" w:space="0" w:color="auto"/>
              <w:left w:val="nil"/>
              <w:bottom w:val="single" w:sz="4" w:space="0" w:color="auto"/>
              <w:right w:val="single" w:sz="4" w:space="0" w:color="auto"/>
            </w:tcBorders>
            <w:vAlign w:val="center"/>
          </w:tcPr>
          <w:p w:rsidR="007E2E28" w:rsidRDefault="007E2E28" w:rsidP="000078AE">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数 量</w:t>
            </w:r>
          </w:p>
        </w:tc>
      </w:tr>
      <w:tr w:rsidR="007E2E28" w:rsidTr="000078AE">
        <w:trPr>
          <w:trHeight w:val="660"/>
        </w:trPr>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widowControl/>
              <w:spacing w:line="480" w:lineRule="exact"/>
              <w:jc w:val="center"/>
            </w:pPr>
            <w:r>
              <w:rPr>
                <w:rFonts w:ascii="宋体" w:hAnsi="宋体" w:hint="eastAsia"/>
                <w:sz w:val="28"/>
              </w:rPr>
              <w:t>C41-250Kg空气锤</w:t>
            </w:r>
          </w:p>
        </w:tc>
      </w:tr>
      <w:tr w:rsidR="007E2E28" w:rsidTr="000078AE">
        <w:trPr>
          <w:trHeight w:val="66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cs="Tahoma" w:hint="eastAsia"/>
                <w:color w:val="000000"/>
                <w:sz w:val="22"/>
                <w:szCs w:val="22"/>
              </w:rPr>
              <w:t>序号</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cs="Tahoma" w:hint="eastAsia"/>
                <w:color w:val="000000"/>
                <w:sz w:val="22"/>
                <w:szCs w:val="22"/>
              </w:rPr>
              <w:t>项目</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cs="Tahoma" w:hint="eastAsia"/>
                <w:color w:val="000000"/>
                <w:sz w:val="22"/>
                <w:szCs w:val="22"/>
              </w:rPr>
              <w:t>要求</w:t>
            </w:r>
          </w:p>
        </w:tc>
      </w:tr>
      <w:tr w:rsidR="007E2E28" w:rsidTr="000078AE">
        <w:trPr>
          <w:trHeight w:val="675"/>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1</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宋体" w:hAnsi="宋体" w:cs="宋体"/>
              </w:rPr>
              <w:t>落下部分质量（kg）</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250</w:t>
            </w:r>
          </w:p>
        </w:tc>
      </w:tr>
      <w:tr w:rsidR="007E2E28" w:rsidTr="000078AE">
        <w:trPr>
          <w:trHeight w:hRule="exact" w:val="454"/>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2</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宋体"/>
              </w:rPr>
              <w:t>打击能</w:t>
            </w:r>
            <w:r>
              <w:rPr>
                <w:rFonts w:ascii="宋体" w:hAnsi="宋体" w:cs="宋体" w:hint="eastAsia"/>
              </w:rPr>
              <w:t>量</w:t>
            </w:r>
            <w:r>
              <w:rPr>
                <w:rFonts w:ascii="宋体" w:hAnsi="宋体" w:cs="宋体"/>
              </w:rPr>
              <w:t>(j)</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5600</w:t>
            </w:r>
          </w:p>
        </w:tc>
      </w:tr>
      <w:tr w:rsidR="007E2E28" w:rsidTr="000078AE">
        <w:trPr>
          <w:trHeight w:hRule="exact" w:val="567"/>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3</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宋体" w:hint="eastAsia"/>
              </w:rPr>
              <w:t>锤击次数（</w:t>
            </w:r>
            <w:r>
              <w:rPr>
                <w:rFonts w:ascii="宋体" w:hAnsi="宋体" w:hint="eastAsia"/>
              </w:rPr>
              <w:t>/min</w:t>
            </w:r>
            <w:r>
              <w:rPr>
                <w:rFonts w:ascii="宋体" w:hAnsi="宋体" w:cs="宋体" w:hint="eastAsia"/>
              </w:rPr>
              <w:t>）</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140</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4</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工作缸直径（mm）</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385</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5</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压缩缸直径（mm）</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405</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6</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能锻工件最大直径（mm）</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175</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7</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锤杆中心线至机身</w:t>
            </w:r>
            <w:bookmarkStart w:id="18" w:name="_GoBack"/>
            <w:bookmarkEnd w:id="18"/>
            <w:r>
              <w:rPr>
                <w:rFonts w:ascii="宋体" w:hAnsi="宋体" w:cs="Tahoma" w:hint="eastAsia"/>
                <w:color w:val="000000"/>
                <w:sz w:val="22"/>
                <w:szCs w:val="22"/>
              </w:rPr>
              <w:t>距离（mm）</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420</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8</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砧座重量（kg）</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3000</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9</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电机功率（</w:t>
            </w:r>
            <w:proofErr w:type="spellStart"/>
            <w:r>
              <w:rPr>
                <w:rFonts w:ascii="宋体" w:hAnsi="宋体" w:cs="Tahoma" w:hint="eastAsia"/>
                <w:color w:val="000000"/>
                <w:sz w:val="22"/>
                <w:szCs w:val="22"/>
              </w:rPr>
              <w:t>kw</w:t>
            </w:r>
            <w:proofErr w:type="spellEnd"/>
            <w:r>
              <w:rPr>
                <w:rFonts w:ascii="宋体" w:hAnsi="宋体" w:cs="Tahoma" w:hint="eastAsia"/>
                <w:color w:val="000000"/>
                <w:sz w:val="22"/>
                <w:szCs w:val="22"/>
              </w:rPr>
              <w:t>）</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22</w:t>
            </w:r>
          </w:p>
        </w:tc>
      </w:tr>
      <w:tr w:rsidR="007E2E28" w:rsidTr="000078AE">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10</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宋体" w:hAnsi="宋体" w:cs="Tahoma"/>
                <w:color w:val="000000"/>
                <w:sz w:val="22"/>
                <w:szCs w:val="22"/>
              </w:rPr>
            </w:pPr>
            <w:r>
              <w:rPr>
                <w:rFonts w:ascii="宋体" w:hAnsi="宋体" w:cs="Tahoma" w:hint="eastAsia"/>
                <w:color w:val="000000"/>
                <w:sz w:val="22"/>
                <w:szCs w:val="22"/>
              </w:rPr>
              <w:t>工作区间高度（mm）</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7E2E28" w:rsidRDefault="007E2E28" w:rsidP="000078AE">
            <w:pPr>
              <w:jc w:val="center"/>
              <w:rPr>
                <w:rFonts w:ascii="Tahoma" w:hAnsi="Tahoma" w:cs="Tahoma"/>
                <w:color w:val="000000"/>
                <w:sz w:val="22"/>
                <w:szCs w:val="22"/>
              </w:rPr>
            </w:pPr>
            <w:r>
              <w:rPr>
                <w:rFonts w:ascii="Tahoma" w:hAnsi="Tahoma" w:cs="Tahoma" w:hint="eastAsia"/>
                <w:color w:val="000000"/>
                <w:sz w:val="22"/>
                <w:szCs w:val="22"/>
              </w:rPr>
              <w:t>450</w:t>
            </w:r>
          </w:p>
        </w:tc>
      </w:tr>
    </w:tbl>
    <w:p w:rsidR="007E2E28" w:rsidRDefault="007E2E28" w:rsidP="007E2E28">
      <w:pPr>
        <w:spacing w:afterLines="50" w:line="480" w:lineRule="exact"/>
        <w:ind w:left="750"/>
        <w:outlineLvl w:val="1"/>
        <w:rPr>
          <w:rFonts w:ascii="宋体" w:hAnsi="宋体"/>
          <w:b/>
          <w:bCs/>
          <w:sz w:val="36"/>
          <w:szCs w:val="30"/>
        </w:rPr>
      </w:pPr>
    </w:p>
    <w:p w:rsidR="001153E5" w:rsidRDefault="00537ACD">
      <w:pPr>
        <w:autoSpaceDE w:val="0"/>
        <w:autoSpaceDN w:val="0"/>
        <w:adjustRightInd w:val="0"/>
        <w:spacing w:line="480" w:lineRule="exact"/>
        <w:rPr>
          <w:rFonts w:ascii="宋体" w:hAnsi="宋体"/>
          <w:b/>
          <w:bCs/>
          <w:sz w:val="36"/>
          <w:szCs w:val="30"/>
        </w:rPr>
      </w:pPr>
      <w:bookmarkStart w:id="19" w:name="OLE_LINK1"/>
      <w:bookmarkStart w:id="20" w:name="OLE_LINK2"/>
      <w:r>
        <w:rPr>
          <w:rFonts w:ascii="宋体" w:hAnsi="宋体" w:hint="eastAsia"/>
          <w:b/>
          <w:bCs/>
          <w:sz w:val="36"/>
          <w:szCs w:val="30"/>
        </w:rPr>
        <w:t>五、甲（需方）乙（供方）双方责任分工</w:t>
      </w:r>
    </w:p>
    <w:p w:rsidR="001153E5" w:rsidRDefault="00537ACD">
      <w:pPr>
        <w:numPr>
          <w:ilvl w:val="0"/>
          <w:numId w:val="3"/>
        </w:numPr>
        <w:autoSpaceDE w:val="0"/>
        <w:autoSpaceDN w:val="0"/>
        <w:adjustRightInd w:val="0"/>
        <w:spacing w:line="480" w:lineRule="exact"/>
        <w:rPr>
          <w:rFonts w:ascii="宋体" w:hAnsi="宋体"/>
          <w:spacing w:val="10"/>
          <w:kern w:val="0"/>
          <w:sz w:val="24"/>
        </w:rPr>
      </w:pPr>
      <w:r>
        <w:rPr>
          <w:rFonts w:ascii="宋体" w:hAnsi="宋体" w:hint="eastAsia"/>
          <w:spacing w:val="10"/>
          <w:kern w:val="0"/>
          <w:sz w:val="24"/>
        </w:rPr>
        <w:t>配线：由需方负责。</w:t>
      </w:r>
    </w:p>
    <w:p w:rsidR="001153E5" w:rsidRDefault="00537ACD">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涂装：按劳尔</w:t>
      </w:r>
      <w:r>
        <w:rPr>
          <w:rFonts w:ascii="宋体" w:hAnsi="宋体" w:hint="eastAsia"/>
          <w:b/>
          <w:spacing w:val="10"/>
          <w:kern w:val="0"/>
          <w:sz w:val="24"/>
        </w:rPr>
        <w:t>6017</w:t>
      </w:r>
      <w:r>
        <w:rPr>
          <w:rFonts w:ascii="宋体" w:hAnsi="宋体" w:hint="eastAsia"/>
          <w:spacing w:val="10"/>
          <w:kern w:val="0"/>
          <w:sz w:val="24"/>
        </w:rPr>
        <w:t>标准配色。</w:t>
      </w:r>
    </w:p>
    <w:p w:rsidR="001153E5" w:rsidRDefault="00537ACD">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设备到达需方现场后装卸和安装由需方负责。</w:t>
      </w:r>
    </w:p>
    <w:p w:rsidR="001153E5" w:rsidRDefault="00537ACD">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设备制造、运输到需方现场由供方负责。</w:t>
      </w:r>
    </w:p>
    <w:p w:rsidR="001153E5" w:rsidRDefault="00537ACD" w:rsidP="007E2E28">
      <w:pPr>
        <w:spacing w:afterLines="50" w:line="480" w:lineRule="exact"/>
        <w:outlineLvl w:val="1"/>
        <w:rPr>
          <w:rFonts w:ascii="宋体" w:hAnsi="宋体"/>
          <w:b/>
          <w:bCs/>
          <w:sz w:val="36"/>
          <w:szCs w:val="30"/>
        </w:rPr>
      </w:pPr>
      <w:r>
        <w:rPr>
          <w:rFonts w:ascii="宋体" w:hAnsi="宋体" w:hint="eastAsia"/>
          <w:b/>
          <w:bCs/>
          <w:sz w:val="36"/>
          <w:szCs w:val="30"/>
        </w:rPr>
        <w:t>六、技术资料</w:t>
      </w:r>
    </w:p>
    <w:p w:rsidR="001153E5" w:rsidRDefault="00537ACD">
      <w:pPr>
        <w:adjustRightInd w:val="0"/>
        <w:snapToGrid w:val="0"/>
        <w:spacing w:line="48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）合同签订后</w:t>
      </w:r>
      <w:r>
        <w:rPr>
          <w:rFonts w:ascii="宋体" w:hAnsi="宋体" w:hint="eastAsia"/>
          <w:bCs/>
          <w:sz w:val="24"/>
        </w:rPr>
        <w:t>10</w:t>
      </w:r>
      <w:r>
        <w:rPr>
          <w:rFonts w:ascii="宋体" w:hAnsi="宋体" w:hint="eastAsia"/>
          <w:bCs/>
          <w:sz w:val="24"/>
        </w:rPr>
        <w:t>日内，提供设备安装用基础图及相关技术要求。</w:t>
      </w:r>
    </w:p>
    <w:p w:rsidR="001153E5" w:rsidRDefault="00537ACD">
      <w:pPr>
        <w:adjustRightInd w:val="0"/>
        <w:snapToGrid w:val="0"/>
        <w:spacing w:line="480" w:lineRule="exac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）提供设备使用维护的相关图纸资料，一式俩套。</w:t>
      </w:r>
    </w:p>
    <w:p w:rsidR="001153E5" w:rsidRDefault="00537ACD">
      <w:pPr>
        <w:adjustRightInd w:val="0"/>
        <w:snapToGrid w:val="0"/>
        <w:spacing w:line="480" w:lineRule="exact"/>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）设备使用说明书</w:t>
      </w:r>
      <w:r>
        <w:rPr>
          <w:rFonts w:ascii="宋体" w:hAnsi="宋体" w:hint="eastAsia"/>
          <w:bCs/>
          <w:sz w:val="24"/>
        </w:rPr>
        <w:t>4</w:t>
      </w:r>
      <w:r>
        <w:rPr>
          <w:rFonts w:ascii="宋体" w:hAnsi="宋体" w:hint="eastAsia"/>
          <w:bCs/>
          <w:sz w:val="24"/>
        </w:rPr>
        <w:t>本。</w:t>
      </w:r>
    </w:p>
    <w:p w:rsidR="001153E5" w:rsidRDefault="00537ACD">
      <w:pPr>
        <w:adjustRightInd w:val="0"/>
        <w:snapToGrid w:val="0"/>
        <w:spacing w:line="480" w:lineRule="exact"/>
        <w:rPr>
          <w:rFonts w:ascii="宋体" w:hAnsi="宋体"/>
          <w:bCs/>
          <w:sz w:val="24"/>
        </w:rPr>
      </w:pPr>
      <w:r>
        <w:rPr>
          <w:rFonts w:ascii="宋体" w:hAnsi="宋体" w:hint="eastAsia"/>
          <w:bCs/>
          <w:sz w:val="24"/>
        </w:rPr>
        <w:lastRenderedPageBreak/>
        <w:t>（</w:t>
      </w:r>
      <w:r>
        <w:rPr>
          <w:rFonts w:ascii="宋体" w:hAnsi="宋体" w:hint="eastAsia"/>
          <w:bCs/>
          <w:sz w:val="24"/>
        </w:rPr>
        <w:t>4</w:t>
      </w:r>
      <w:r>
        <w:rPr>
          <w:rFonts w:ascii="宋体" w:hAnsi="宋体" w:hint="eastAsia"/>
          <w:bCs/>
          <w:sz w:val="24"/>
        </w:rPr>
        <w:t>）合格证明书</w:t>
      </w:r>
      <w:r>
        <w:rPr>
          <w:rFonts w:ascii="宋体" w:hAnsi="宋体" w:hint="eastAsia"/>
          <w:bCs/>
          <w:sz w:val="24"/>
        </w:rPr>
        <w:t>1</w:t>
      </w:r>
      <w:r>
        <w:rPr>
          <w:rFonts w:ascii="宋体" w:hAnsi="宋体" w:hint="eastAsia"/>
          <w:bCs/>
          <w:sz w:val="24"/>
        </w:rPr>
        <w:t>套。</w:t>
      </w:r>
    </w:p>
    <w:p w:rsidR="001153E5" w:rsidRDefault="00537ACD">
      <w:pPr>
        <w:adjustRightInd w:val="0"/>
        <w:snapToGrid w:val="0"/>
        <w:spacing w:line="480" w:lineRule="exact"/>
        <w:rPr>
          <w:rFonts w:ascii="宋体" w:hAnsi="宋体"/>
          <w:bCs/>
          <w:sz w:val="24"/>
        </w:rPr>
      </w:pPr>
      <w:r>
        <w:rPr>
          <w:rFonts w:ascii="宋体" w:hAnsi="宋体" w:hint="eastAsia"/>
          <w:spacing w:val="10"/>
          <w:kern w:val="0"/>
          <w:sz w:val="24"/>
        </w:rPr>
        <w:t>（</w:t>
      </w:r>
      <w:r>
        <w:rPr>
          <w:rFonts w:ascii="宋体" w:hAnsi="宋体" w:hint="eastAsia"/>
          <w:spacing w:val="10"/>
          <w:kern w:val="0"/>
          <w:sz w:val="24"/>
        </w:rPr>
        <w:t>5</w:t>
      </w:r>
      <w:r>
        <w:rPr>
          <w:rFonts w:ascii="宋体" w:hAnsi="宋体" w:hint="eastAsia"/>
          <w:spacing w:val="10"/>
          <w:kern w:val="0"/>
          <w:sz w:val="24"/>
        </w:rPr>
        <w:t>）提供技术资料及主要备配件图纸，提供控制系统原理图。</w:t>
      </w:r>
    </w:p>
    <w:p w:rsidR="001153E5" w:rsidRDefault="00537ACD" w:rsidP="007E2E28">
      <w:pPr>
        <w:spacing w:afterLines="50" w:line="480" w:lineRule="exact"/>
        <w:outlineLvl w:val="1"/>
        <w:rPr>
          <w:rFonts w:ascii="宋体" w:hAnsi="宋体"/>
          <w:b/>
          <w:bCs/>
          <w:sz w:val="36"/>
          <w:szCs w:val="30"/>
        </w:rPr>
      </w:pPr>
      <w:bookmarkStart w:id="21" w:name="_Toc208983723"/>
      <w:bookmarkStart w:id="22" w:name="_Toc302908685"/>
      <w:r>
        <w:rPr>
          <w:rFonts w:ascii="宋体" w:hAnsi="宋体" w:hint="eastAsia"/>
          <w:b/>
          <w:bCs/>
          <w:sz w:val="36"/>
          <w:szCs w:val="30"/>
        </w:rPr>
        <w:t>七、供货质量要求</w:t>
      </w:r>
    </w:p>
    <w:p w:rsidR="001153E5" w:rsidRDefault="00537ACD" w:rsidP="007E2E28">
      <w:pPr>
        <w:spacing w:afterLines="50" w:line="480" w:lineRule="exact"/>
        <w:ind w:firstLineChars="50" w:firstLine="120"/>
        <w:outlineLvl w:val="1"/>
        <w:rPr>
          <w:rFonts w:ascii="宋体" w:hAnsi="宋体"/>
          <w:b/>
          <w:bCs/>
          <w:sz w:val="36"/>
          <w:szCs w:val="30"/>
        </w:rPr>
      </w:pPr>
      <w:r>
        <w:rPr>
          <w:rFonts w:ascii="宋体" w:hAnsi="宋体" w:hint="eastAsia"/>
          <w:bCs/>
          <w:sz w:val="24"/>
        </w:rPr>
        <w:t>（</w:t>
      </w:r>
      <w:r>
        <w:rPr>
          <w:rFonts w:ascii="宋体" w:hAnsi="宋体" w:hint="eastAsia"/>
          <w:bCs/>
          <w:sz w:val="24"/>
        </w:rPr>
        <w:t>1</w:t>
      </w:r>
      <w:r>
        <w:rPr>
          <w:rFonts w:ascii="宋体" w:hAnsi="宋体" w:hint="eastAsia"/>
          <w:bCs/>
          <w:sz w:val="24"/>
        </w:rPr>
        <w:t>）空气锤必须保证运行平稳、操作简单、安全、可靠，故障率低。</w:t>
      </w:r>
    </w:p>
    <w:p w:rsidR="001153E5" w:rsidRDefault="00537ACD">
      <w:pPr>
        <w:adjustRightInd w:val="0"/>
        <w:snapToGrid w:val="0"/>
        <w:spacing w:line="480" w:lineRule="exact"/>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2</w:t>
      </w:r>
      <w:r>
        <w:rPr>
          <w:rFonts w:ascii="宋体" w:hAnsi="宋体" w:hint="eastAsia"/>
          <w:bCs/>
          <w:sz w:val="24"/>
        </w:rPr>
        <w:t>）电机等电器元件采用国内知名品牌。</w:t>
      </w:r>
    </w:p>
    <w:p w:rsidR="001153E5" w:rsidRDefault="00537ACD">
      <w:pPr>
        <w:adjustRightInd w:val="0"/>
        <w:snapToGrid w:val="0"/>
        <w:spacing w:line="480" w:lineRule="exact"/>
        <w:ind w:firstLineChars="50" w:firstLine="12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）设备表面无明显掉漆、疤痕、划痕等；所用材料符合技术方案规定要求；在焊接上无漏焊、假焊现象，所有焊接部位应牢固、平整、去除焊渣。</w:t>
      </w:r>
    </w:p>
    <w:p w:rsidR="001153E5" w:rsidRDefault="00537ACD">
      <w:pPr>
        <w:adjustRightInd w:val="0"/>
        <w:snapToGrid w:val="0"/>
        <w:spacing w:line="480" w:lineRule="exact"/>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4</w:t>
      </w:r>
      <w:r>
        <w:rPr>
          <w:rFonts w:ascii="宋体" w:hAnsi="宋体" w:hint="eastAsia"/>
          <w:bCs/>
          <w:sz w:val="24"/>
        </w:rPr>
        <w:t>）安全防护齐全。</w:t>
      </w:r>
    </w:p>
    <w:p w:rsidR="001153E5" w:rsidRDefault="00537ACD" w:rsidP="007E2E28">
      <w:pPr>
        <w:spacing w:afterLines="50" w:line="480" w:lineRule="exact"/>
        <w:outlineLvl w:val="1"/>
        <w:rPr>
          <w:rFonts w:ascii="宋体" w:hAnsi="宋体"/>
          <w:b/>
          <w:bCs/>
          <w:sz w:val="36"/>
          <w:szCs w:val="30"/>
        </w:rPr>
      </w:pPr>
      <w:r>
        <w:rPr>
          <w:rFonts w:ascii="宋体" w:hAnsi="宋体" w:hint="eastAsia"/>
          <w:b/>
          <w:bCs/>
          <w:sz w:val="36"/>
          <w:szCs w:val="30"/>
        </w:rPr>
        <w:t>八、安装、调试</w:t>
      </w:r>
    </w:p>
    <w:p w:rsidR="001153E5" w:rsidRDefault="00537ACD">
      <w:pPr>
        <w:spacing w:line="480" w:lineRule="exact"/>
        <w:rPr>
          <w:rFonts w:ascii="宋体" w:hAnsi="宋体"/>
          <w:sz w:val="28"/>
          <w:szCs w:val="28"/>
        </w:rPr>
      </w:pPr>
      <w:r>
        <w:rPr>
          <w:rFonts w:ascii="宋体" w:hAnsi="宋体" w:hint="eastAsia"/>
          <w:sz w:val="28"/>
          <w:szCs w:val="28"/>
        </w:rPr>
        <w:t xml:space="preserve">   </w:t>
      </w:r>
      <w:r w:rsidR="00BE342A">
        <w:rPr>
          <w:rFonts w:ascii="宋体" w:hAnsi="宋体" w:hint="eastAsia"/>
          <w:sz w:val="28"/>
          <w:szCs w:val="28"/>
        </w:rPr>
        <w:t>供方指导配合需方安装及调试。</w:t>
      </w:r>
    </w:p>
    <w:p w:rsidR="001153E5" w:rsidRDefault="00537ACD" w:rsidP="007E2E28">
      <w:pPr>
        <w:spacing w:afterLines="50" w:line="480" w:lineRule="exact"/>
        <w:outlineLvl w:val="1"/>
        <w:rPr>
          <w:rFonts w:ascii="宋体" w:hAnsi="宋体"/>
          <w:b/>
          <w:bCs/>
          <w:sz w:val="36"/>
          <w:szCs w:val="30"/>
        </w:rPr>
      </w:pPr>
      <w:r>
        <w:rPr>
          <w:rFonts w:ascii="宋体" w:hAnsi="宋体" w:hint="eastAsia"/>
          <w:b/>
          <w:bCs/>
          <w:sz w:val="36"/>
          <w:szCs w:val="30"/>
        </w:rPr>
        <w:t>九、验收和培训</w:t>
      </w:r>
    </w:p>
    <w:p w:rsidR="001153E5" w:rsidRDefault="00537ACD">
      <w:pPr>
        <w:spacing w:line="480" w:lineRule="exact"/>
        <w:rPr>
          <w:rFonts w:ascii="宋体" w:hAnsi="宋体"/>
          <w:sz w:val="28"/>
          <w:szCs w:val="20"/>
        </w:rPr>
      </w:pPr>
      <w:r>
        <w:rPr>
          <w:rFonts w:ascii="宋体" w:hAnsi="宋体" w:hint="eastAsia"/>
          <w:sz w:val="28"/>
          <w:szCs w:val="20"/>
        </w:rPr>
        <w:t xml:space="preserve">    1. </w:t>
      </w:r>
      <w:r>
        <w:rPr>
          <w:rFonts w:ascii="宋体" w:hAnsi="宋体" w:hint="eastAsia"/>
          <w:sz w:val="28"/>
          <w:szCs w:val="20"/>
        </w:rPr>
        <w:t>设备运到需方工厂后，由供需双方按合同规定及装箱单进行开箱清点。</w:t>
      </w:r>
    </w:p>
    <w:p w:rsidR="001153E5" w:rsidRDefault="00537ACD">
      <w:pPr>
        <w:spacing w:line="480" w:lineRule="exact"/>
        <w:rPr>
          <w:rFonts w:ascii="宋体" w:hAnsi="宋体"/>
          <w:sz w:val="28"/>
          <w:szCs w:val="20"/>
        </w:rPr>
      </w:pPr>
      <w:r>
        <w:rPr>
          <w:rFonts w:ascii="宋体" w:hAnsi="宋体" w:hint="eastAsia"/>
          <w:sz w:val="28"/>
          <w:szCs w:val="20"/>
        </w:rPr>
        <w:t xml:space="preserve">    2. </w:t>
      </w:r>
      <w:r>
        <w:rPr>
          <w:rFonts w:ascii="宋体" w:hAnsi="宋体" w:hint="eastAsia"/>
          <w:sz w:val="28"/>
          <w:szCs w:val="20"/>
        </w:rPr>
        <w:t>安装调试完成后，由供需双方共同对设备进行验收，验收事项如下：</w:t>
      </w:r>
    </w:p>
    <w:p w:rsidR="001153E5" w:rsidRDefault="00537ACD">
      <w:pPr>
        <w:spacing w:line="480" w:lineRule="exact"/>
        <w:rPr>
          <w:rFonts w:ascii="宋体" w:hAnsi="宋体"/>
          <w:sz w:val="28"/>
          <w:szCs w:val="20"/>
        </w:rPr>
      </w:pPr>
      <w:r>
        <w:rPr>
          <w:rFonts w:ascii="宋体" w:hAnsi="宋体" w:hint="eastAsia"/>
          <w:sz w:val="28"/>
          <w:szCs w:val="20"/>
        </w:rPr>
        <w:t xml:space="preserve">      1</w:t>
      </w:r>
      <w:r>
        <w:rPr>
          <w:rFonts w:ascii="宋体" w:hAnsi="宋体" w:hint="eastAsia"/>
          <w:sz w:val="28"/>
          <w:szCs w:val="20"/>
        </w:rPr>
        <w:t>）依据供方出厂检验报告检验</w:t>
      </w:r>
    </w:p>
    <w:p w:rsidR="001153E5" w:rsidRDefault="00537ACD">
      <w:pPr>
        <w:spacing w:line="480" w:lineRule="exact"/>
        <w:rPr>
          <w:rFonts w:ascii="宋体" w:hAnsi="宋体"/>
          <w:sz w:val="28"/>
          <w:szCs w:val="20"/>
        </w:rPr>
      </w:pPr>
      <w:r>
        <w:rPr>
          <w:rFonts w:ascii="宋体" w:hAnsi="宋体" w:hint="eastAsia"/>
          <w:sz w:val="28"/>
          <w:szCs w:val="20"/>
        </w:rPr>
        <w:t xml:space="preserve">      2</w:t>
      </w:r>
      <w:r>
        <w:rPr>
          <w:rFonts w:ascii="宋体" w:hAnsi="宋体" w:hint="eastAsia"/>
          <w:sz w:val="28"/>
          <w:szCs w:val="20"/>
        </w:rPr>
        <w:t>）各项功能规格与零部件检收</w:t>
      </w:r>
    </w:p>
    <w:p w:rsidR="001153E5" w:rsidRDefault="00537ACD">
      <w:pPr>
        <w:spacing w:line="480" w:lineRule="exact"/>
        <w:ind w:firstLineChars="150" w:firstLine="420"/>
        <w:rPr>
          <w:rFonts w:ascii="宋体" w:hAnsi="宋体"/>
          <w:sz w:val="28"/>
          <w:szCs w:val="20"/>
        </w:rPr>
      </w:pPr>
      <w:r>
        <w:rPr>
          <w:rFonts w:ascii="宋体" w:hAnsi="宋体" w:hint="eastAsia"/>
          <w:sz w:val="28"/>
          <w:szCs w:val="20"/>
        </w:rPr>
        <w:t xml:space="preserve"> 3.</w:t>
      </w:r>
      <w:r>
        <w:rPr>
          <w:rFonts w:ascii="宋体" w:hAnsi="宋体" w:hint="eastAsia"/>
          <w:sz w:val="28"/>
          <w:szCs w:val="20"/>
        </w:rPr>
        <w:t>按合同技术要求进行验收。</w:t>
      </w:r>
    </w:p>
    <w:p w:rsidR="001153E5" w:rsidRDefault="00537ACD">
      <w:pPr>
        <w:spacing w:line="480" w:lineRule="exact"/>
        <w:rPr>
          <w:rFonts w:ascii="宋体" w:hAnsi="宋体"/>
          <w:sz w:val="28"/>
          <w:szCs w:val="20"/>
        </w:rPr>
      </w:pPr>
      <w:r>
        <w:rPr>
          <w:rFonts w:ascii="宋体" w:hAnsi="宋体" w:hint="eastAsia"/>
          <w:sz w:val="28"/>
          <w:szCs w:val="20"/>
        </w:rPr>
        <w:t xml:space="preserve">    4. </w:t>
      </w:r>
      <w:r>
        <w:rPr>
          <w:rFonts w:ascii="宋体" w:hAnsi="宋体" w:hint="eastAsia"/>
          <w:sz w:val="28"/>
          <w:szCs w:val="20"/>
        </w:rPr>
        <w:t>如设备无法按上面条款验收，为达到验收合格所发生的一切费用由供方负责（如更换零部件）</w:t>
      </w:r>
    </w:p>
    <w:p w:rsidR="001153E5" w:rsidRDefault="00537ACD">
      <w:pPr>
        <w:spacing w:line="480" w:lineRule="exact"/>
        <w:rPr>
          <w:rFonts w:ascii="宋体" w:hAnsi="宋体"/>
          <w:sz w:val="28"/>
          <w:szCs w:val="20"/>
        </w:rPr>
      </w:pPr>
      <w:r>
        <w:rPr>
          <w:rFonts w:ascii="宋体" w:hAnsi="宋体" w:hint="eastAsia"/>
          <w:sz w:val="28"/>
          <w:szCs w:val="20"/>
        </w:rPr>
        <w:t xml:space="preserve">    5. </w:t>
      </w:r>
      <w:r>
        <w:rPr>
          <w:rFonts w:ascii="宋体" w:hAnsi="宋体" w:hint="eastAsia"/>
          <w:sz w:val="28"/>
          <w:szCs w:val="20"/>
        </w:rPr>
        <w:t>自验收合格之日起，整机质保期一年。在保修期内出现的设备及附件质量问题，供方应在接到甲方通知后</w:t>
      </w:r>
      <w:r>
        <w:rPr>
          <w:rFonts w:ascii="宋体" w:hAnsi="宋体" w:hint="eastAsia"/>
          <w:sz w:val="28"/>
          <w:szCs w:val="20"/>
        </w:rPr>
        <w:t>48</w:t>
      </w:r>
      <w:r>
        <w:rPr>
          <w:rFonts w:ascii="宋体" w:hAnsi="宋体" w:hint="eastAsia"/>
          <w:sz w:val="28"/>
          <w:szCs w:val="20"/>
        </w:rPr>
        <w:t>小时之内派人员到需方处理，修理或必要时更换的零部件均由供方自理。</w:t>
      </w:r>
      <w:r>
        <w:rPr>
          <w:rFonts w:ascii="宋体" w:hAnsi="宋体" w:hint="eastAsia"/>
          <w:sz w:val="28"/>
          <w:szCs w:val="20"/>
        </w:rPr>
        <w:t xml:space="preserve">   </w:t>
      </w:r>
    </w:p>
    <w:bookmarkEnd w:id="21"/>
    <w:bookmarkEnd w:id="22"/>
    <w:p w:rsidR="001153E5" w:rsidRDefault="00537ACD">
      <w:pPr>
        <w:spacing w:line="480" w:lineRule="exact"/>
        <w:rPr>
          <w:rFonts w:ascii="宋体" w:hAnsi="宋体"/>
          <w:sz w:val="28"/>
          <w:szCs w:val="20"/>
        </w:rPr>
      </w:pPr>
      <w:r>
        <w:rPr>
          <w:rFonts w:ascii="宋体" w:hAnsi="宋体" w:hint="eastAsia"/>
          <w:sz w:val="28"/>
          <w:szCs w:val="20"/>
        </w:rPr>
        <w:t xml:space="preserve">    6. </w:t>
      </w:r>
      <w:r>
        <w:rPr>
          <w:rFonts w:ascii="宋体" w:hAnsi="宋体" w:hint="eastAsia"/>
          <w:sz w:val="28"/>
          <w:szCs w:val="20"/>
        </w:rPr>
        <w:t>合同执行期间，需方要对供方所提供的设备</w:t>
      </w:r>
      <w:r>
        <w:rPr>
          <w:rFonts w:ascii="宋体" w:hAnsi="宋体"/>
          <w:sz w:val="28"/>
          <w:szCs w:val="20"/>
        </w:rPr>
        <w:t>（</w:t>
      </w:r>
      <w:r>
        <w:rPr>
          <w:rFonts w:ascii="宋体" w:hAnsi="宋体" w:hint="eastAsia"/>
          <w:sz w:val="28"/>
          <w:szCs w:val="20"/>
        </w:rPr>
        <w:t>包括对分包外购设备</w:t>
      </w:r>
      <w:r>
        <w:rPr>
          <w:rFonts w:ascii="宋体" w:hAnsi="宋体"/>
          <w:sz w:val="28"/>
          <w:szCs w:val="20"/>
        </w:rPr>
        <w:t>）</w:t>
      </w:r>
      <w:r>
        <w:rPr>
          <w:rFonts w:ascii="宋体" w:hAnsi="宋体" w:hint="eastAsia"/>
          <w:sz w:val="28"/>
          <w:szCs w:val="20"/>
        </w:rPr>
        <w:t>进行检验、监造和性能验收试验，确保供方所提供的设备符合要求。但这不代替和减轻供方对产品质量的责任。</w:t>
      </w:r>
    </w:p>
    <w:p w:rsidR="001153E5" w:rsidRDefault="00537ACD">
      <w:pPr>
        <w:spacing w:line="480" w:lineRule="exact"/>
        <w:rPr>
          <w:rFonts w:ascii="宋体" w:hAnsi="宋体"/>
          <w:sz w:val="28"/>
          <w:szCs w:val="20"/>
        </w:rPr>
      </w:pPr>
      <w:r>
        <w:rPr>
          <w:rFonts w:ascii="宋体" w:hAnsi="宋体" w:hint="eastAsia"/>
          <w:sz w:val="28"/>
          <w:szCs w:val="20"/>
        </w:rPr>
        <w:t xml:space="preserve">     7. </w:t>
      </w:r>
      <w:r>
        <w:rPr>
          <w:rFonts w:ascii="宋体" w:hAnsi="宋体" w:hint="eastAsia"/>
          <w:sz w:val="28"/>
          <w:szCs w:val="20"/>
        </w:rPr>
        <w:t>工厂检验是质量控制的一个重要组成部分。供方须严格进行厂内各生产环节的检验和试验。供方提供的合同设备须签发质量证明、检验记</w:t>
      </w:r>
      <w:r>
        <w:rPr>
          <w:rFonts w:ascii="宋体" w:hAnsi="宋体" w:hint="eastAsia"/>
          <w:sz w:val="28"/>
          <w:szCs w:val="20"/>
        </w:rPr>
        <w:lastRenderedPageBreak/>
        <w:t>录和测试报告，并且作</w:t>
      </w:r>
      <w:r>
        <w:rPr>
          <w:rFonts w:ascii="宋体" w:hAnsi="宋体" w:hint="eastAsia"/>
          <w:sz w:val="28"/>
          <w:szCs w:val="20"/>
        </w:rPr>
        <w:t>为交货时质量证明文件的组成部分。</w:t>
      </w:r>
    </w:p>
    <w:p w:rsidR="001153E5" w:rsidRDefault="00537ACD">
      <w:pPr>
        <w:spacing w:line="480" w:lineRule="exact"/>
        <w:ind w:firstLineChars="175" w:firstLine="490"/>
        <w:rPr>
          <w:rFonts w:ascii="宋体" w:hAnsi="宋体"/>
          <w:sz w:val="28"/>
          <w:szCs w:val="20"/>
        </w:rPr>
      </w:pPr>
      <w:r>
        <w:rPr>
          <w:rFonts w:ascii="宋体" w:hAnsi="宋体" w:hint="eastAsia"/>
          <w:sz w:val="28"/>
          <w:szCs w:val="20"/>
        </w:rPr>
        <w:t>检验的范围包括原材料和元器件的进厂，部件的加工、组装、试验</w:t>
      </w:r>
      <w:r>
        <w:rPr>
          <w:rFonts w:ascii="宋体" w:hAnsi="宋体"/>
          <w:sz w:val="28"/>
          <w:szCs w:val="20"/>
        </w:rPr>
        <w:t>（</w:t>
      </w:r>
      <w:r>
        <w:rPr>
          <w:rFonts w:ascii="宋体" w:hAnsi="宋体" w:hint="eastAsia"/>
          <w:sz w:val="28"/>
          <w:szCs w:val="20"/>
        </w:rPr>
        <w:t>含出厂试验）、包装。</w:t>
      </w:r>
    </w:p>
    <w:p w:rsidR="001153E5" w:rsidRDefault="00537ACD">
      <w:pPr>
        <w:spacing w:line="480" w:lineRule="exact"/>
        <w:ind w:firstLineChars="175" w:firstLine="490"/>
        <w:rPr>
          <w:rFonts w:ascii="宋体" w:hAnsi="宋体"/>
          <w:sz w:val="28"/>
          <w:szCs w:val="20"/>
        </w:rPr>
      </w:pPr>
      <w:r>
        <w:rPr>
          <w:rFonts w:ascii="宋体" w:hAnsi="宋体" w:hint="eastAsia"/>
          <w:sz w:val="28"/>
          <w:szCs w:val="20"/>
        </w:rPr>
        <w:t>供方检验的结果要满足合同的要求，如有不符之处或达不到标准要求，供方要采取措施处理直至满足需方要求。供方发生重大质量问题时应将情况及时通知需方。</w:t>
      </w:r>
      <w:bookmarkEnd w:id="19"/>
      <w:bookmarkEnd w:id="20"/>
    </w:p>
    <w:p w:rsidR="001153E5" w:rsidRDefault="001153E5">
      <w:pPr>
        <w:spacing w:line="480" w:lineRule="exact"/>
        <w:rPr>
          <w:rFonts w:ascii="宋体" w:hAnsi="宋体"/>
          <w:b/>
          <w:bCs/>
          <w:sz w:val="28"/>
          <w:szCs w:val="20"/>
        </w:rPr>
      </w:pPr>
    </w:p>
    <w:p w:rsidR="001153E5" w:rsidRDefault="00537ACD">
      <w:pPr>
        <w:spacing w:line="480" w:lineRule="exact"/>
        <w:rPr>
          <w:b/>
          <w:sz w:val="32"/>
        </w:rPr>
      </w:pPr>
      <w:r>
        <w:rPr>
          <w:rFonts w:ascii="宋体" w:hAnsi="宋体" w:hint="eastAsia"/>
          <w:b/>
          <w:bCs/>
          <w:sz w:val="28"/>
          <w:szCs w:val="20"/>
        </w:rPr>
        <w:t>十、</w:t>
      </w:r>
      <w:r>
        <w:rPr>
          <w:rFonts w:hint="eastAsia"/>
          <w:b/>
          <w:sz w:val="32"/>
        </w:rPr>
        <w:t>质保按照国家相关规定和双方约定执行。</w:t>
      </w:r>
    </w:p>
    <w:p w:rsidR="001153E5" w:rsidRDefault="001153E5">
      <w:pPr>
        <w:rPr>
          <w:sz w:val="32"/>
          <w:szCs w:val="32"/>
        </w:rPr>
      </w:pPr>
    </w:p>
    <w:p w:rsidR="001153E5" w:rsidRDefault="001153E5"/>
    <w:p w:rsidR="001153E5" w:rsidRDefault="00537ACD">
      <w:pPr>
        <w:pStyle w:val="a6"/>
        <w:wordWrap w:val="0"/>
        <w:ind w:leftChars="0" w:left="0" w:right="560"/>
      </w:pPr>
      <w:r>
        <w:br w:type="page"/>
      </w:r>
      <w:r>
        <w:rPr>
          <w:rFonts w:cs="宋体" w:hint="eastAsia"/>
        </w:rPr>
        <w:lastRenderedPageBreak/>
        <w:t>报价函附件</w:t>
      </w:r>
      <w:r>
        <w:t>1</w:t>
      </w:r>
    </w:p>
    <w:p w:rsidR="001153E5" w:rsidRDefault="00537ACD">
      <w:pPr>
        <w:pStyle w:val="a5"/>
        <w:jc w:val="center"/>
        <w:rPr>
          <w:rFonts w:ascii="黑体" w:eastAsia="黑体" w:cs="Times New Roman"/>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1153E5" w:rsidRDefault="00537ACD">
      <w:pPr>
        <w:pStyle w:val="a5"/>
        <w:rPr>
          <w:rFonts w:cs="Times New Roman"/>
          <w:sz w:val="28"/>
          <w:szCs w:val="28"/>
        </w:rPr>
      </w:pPr>
      <w:r>
        <w:rPr>
          <w:rFonts w:hint="eastAsia"/>
          <w:sz w:val="28"/>
          <w:szCs w:val="28"/>
        </w:rPr>
        <w:t>重庆大江杰信锻造有限公司：</w:t>
      </w:r>
    </w:p>
    <w:p w:rsidR="001153E5" w:rsidRDefault="00537ACD">
      <w:pPr>
        <w:pStyle w:val="a5"/>
        <w:ind w:firstLineChars="200" w:firstLine="560"/>
        <w:rPr>
          <w:rFonts w:cs="Times New Roman"/>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12</w:t>
      </w:r>
      <w:r>
        <w:rPr>
          <w:rFonts w:hint="eastAsia"/>
          <w:sz w:val="28"/>
          <w:szCs w:val="28"/>
        </w:rPr>
        <w:t>设备采购比价定源邀请书文件和附件，我们将按邀请书文件中的所有规定对合同的完成承担全部责任和义务。</w:t>
      </w:r>
    </w:p>
    <w:p w:rsidR="001153E5" w:rsidRDefault="00537ACD">
      <w:pPr>
        <w:pStyle w:val="a5"/>
        <w:ind w:firstLineChars="199" w:firstLine="557"/>
        <w:rPr>
          <w:rFonts w:cs="Times New Roman"/>
          <w:sz w:val="28"/>
          <w:szCs w:val="28"/>
        </w:rPr>
      </w:pPr>
      <w:r>
        <w:rPr>
          <w:rFonts w:hint="eastAsia"/>
          <w:sz w:val="28"/>
          <w:szCs w:val="28"/>
        </w:rPr>
        <w:t>现递交我单位报价文件正本</w:t>
      </w:r>
      <w:bookmarkStart w:id="23" w:name="Zws"/>
      <w:bookmarkEnd w:id="23"/>
      <w:r>
        <w:rPr>
          <w:sz w:val="28"/>
          <w:szCs w:val="28"/>
        </w:rPr>
        <w:t>1</w:t>
      </w:r>
      <w:r>
        <w:rPr>
          <w:rFonts w:hint="eastAsia"/>
          <w:sz w:val="28"/>
          <w:szCs w:val="28"/>
        </w:rPr>
        <w:t>份，副本</w:t>
      </w:r>
      <w:bookmarkStart w:id="24" w:name="fws"/>
      <w:bookmarkEnd w:id="24"/>
      <w:r>
        <w:rPr>
          <w:sz w:val="28"/>
          <w:szCs w:val="28"/>
        </w:rPr>
        <w:t>2</w:t>
      </w:r>
      <w:r>
        <w:rPr>
          <w:rFonts w:hint="eastAsia"/>
          <w:sz w:val="28"/>
          <w:szCs w:val="28"/>
        </w:rPr>
        <w:t>份。</w:t>
      </w:r>
    </w:p>
    <w:p w:rsidR="001153E5" w:rsidRDefault="00537ACD">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1153E5" w:rsidRDefault="00537ACD">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1153E5" w:rsidRDefault="00537ACD">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rPr>
          <w:rFonts w:cs="Times New Roman"/>
          <w:sz w:val="28"/>
          <w:szCs w:val="28"/>
        </w:rPr>
      </w:pPr>
    </w:p>
    <w:p w:rsidR="001153E5" w:rsidRDefault="00537ACD">
      <w:pPr>
        <w:pStyle w:val="a5"/>
        <w:rPr>
          <w:rFonts w:ascii="黑体" w:eastAsia="黑体" w:cs="Times New Roman"/>
          <w:sz w:val="28"/>
          <w:szCs w:val="28"/>
        </w:rPr>
      </w:pPr>
      <w:r>
        <w:rPr>
          <w:rFonts w:ascii="黑体" w:eastAsia="黑体" w:cs="黑体" w:hint="eastAsia"/>
          <w:sz w:val="28"/>
          <w:szCs w:val="28"/>
        </w:rPr>
        <w:t>我单位的报价设备清单及总</w:t>
      </w:r>
      <w:r>
        <w:rPr>
          <w:rFonts w:ascii="黑体" w:eastAsia="黑体" w:cs="黑体" w:hint="eastAsia"/>
          <w:sz w:val="28"/>
          <w:szCs w:val="28"/>
        </w:rPr>
        <w:t>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1153E5" w:rsidRDefault="00537ACD">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jc w:val="center"/>
        <w:rPr>
          <w:rFonts w:cs="Times New Roman"/>
          <w:sz w:val="28"/>
          <w:szCs w:val="28"/>
        </w:rPr>
      </w:pPr>
      <w:r>
        <w:rPr>
          <w:rFonts w:hint="eastAsia"/>
          <w:sz w:val="28"/>
          <w:szCs w:val="28"/>
        </w:rPr>
        <w:t>（设备分项报价及工程费的计算方法和金额分项报价请另外附页）</w:t>
      </w:r>
    </w:p>
    <w:p w:rsidR="001153E5" w:rsidRDefault="00537ACD">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1153E5" w:rsidRDefault="001153E5">
      <w:pPr>
        <w:pStyle w:val="a5"/>
        <w:rPr>
          <w:sz w:val="28"/>
          <w:szCs w:val="28"/>
        </w:rPr>
      </w:pPr>
    </w:p>
    <w:p w:rsidR="001153E5" w:rsidRDefault="00537ACD">
      <w:pPr>
        <w:pStyle w:val="a5"/>
        <w:rPr>
          <w:rFonts w:cs="Times New Roman"/>
          <w:sz w:val="28"/>
          <w:szCs w:val="28"/>
        </w:rPr>
      </w:pPr>
      <w:r>
        <w:rPr>
          <w:rFonts w:hint="eastAsia"/>
          <w:sz w:val="28"/>
          <w:szCs w:val="28"/>
        </w:rPr>
        <w:t>委托代理人：</w:t>
      </w:r>
    </w:p>
    <w:p w:rsidR="001153E5" w:rsidRDefault="00537ACD">
      <w:pPr>
        <w:pStyle w:val="a5"/>
        <w:rPr>
          <w:rFonts w:cs="Times New Roman"/>
          <w:sz w:val="28"/>
          <w:szCs w:val="28"/>
        </w:rPr>
      </w:pPr>
      <w:r>
        <w:rPr>
          <w:rFonts w:hint="eastAsia"/>
          <w:sz w:val="28"/>
          <w:szCs w:val="28"/>
        </w:rPr>
        <w:t>报价单位地址：</w:t>
      </w:r>
    </w:p>
    <w:p w:rsidR="001153E5" w:rsidRDefault="00537ACD">
      <w:pPr>
        <w:pStyle w:val="a5"/>
        <w:rPr>
          <w:rFonts w:cs="Times New Roman"/>
          <w:sz w:val="28"/>
          <w:szCs w:val="28"/>
        </w:rPr>
      </w:pPr>
      <w:r>
        <w:rPr>
          <w:rFonts w:hint="eastAsia"/>
          <w:sz w:val="28"/>
          <w:szCs w:val="28"/>
        </w:rPr>
        <w:t>报价单位电话：</w:t>
      </w:r>
    </w:p>
    <w:p w:rsidR="001153E5" w:rsidRDefault="00537ACD">
      <w:pPr>
        <w:pStyle w:val="a5"/>
        <w:ind w:firstLineChars="2100" w:firstLine="5880"/>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1153E5" w:rsidRDefault="00537ACD">
      <w:pPr>
        <w:pStyle w:val="a5"/>
        <w:ind w:firstLineChars="450" w:firstLine="1980"/>
        <w:rPr>
          <w:rFonts w:cs="Times New Roman"/>
          <w:sz w:val="44"/>
          <w:szCs w:val="44"/>
        </w:rPr>
      </w:pPr>
      <w:r>
        <w:rPr>
          <w:rFonts w:hint="eastAsia"/>
          <w:sz w:val="44"/>
          <w:szCs w:val="44"/>
        </w:rPr>
        <w:t>法定代表人资格证明书</w:t>
      </w:r>
    </w:p>
    <w:p w:rsidR="001153E5" w:rsidRDefault="00537ACD">
      <w:pPr>
        <w:pStyle w:val="a5"/>
        <w:rPr>
          <w:rFonts w:cs="Times New Roman"/>
          <w:sz w:val="28"/>
          <w:szCs w:val="28"/>
        </w:rPr>
      </w:pPr>
      <w:r>
        <w:rPr>
          <w:rFonts w:hint="eastAsia"/>
          <w:sz w:val="28"/>
          <w:szCs w:val="28"/>
        </w:rPr>
        <w:t>重庆大江杰信锻造有限公司：</w:t>
      </w:r>
    </w:p>
    <w:p w:rsidR="001153E5" w:rsidRDefault="00537ACD">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1153E5" w:rsidRDefault="00537ACD">
      <w:pPr>
        <w:pStyle w:val="a5"/>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1153E5" w:rsidRDefault="00537ACD">
      <w:pPr>
        <w:pStyle w:val="a5"/>
        <w:rPr>
          <w:rFonts w:cs="Times New Roman"/>
          <w:sz w:val="28"/>
          <w:szCs w:val="28"/>
        </w:rPr>
      </w:pPr>
      <w:r>
        <w:rPr>
          <w:rFonts w:hint="eastAsia"/>
          <w:sz w:val="28"/>
          <w:szCs w:val="28"/>
        </w:rPr>
        <w:t>特此证明</w:t>
      </w:r>
    </w:p>
    <w:p w:rsidR="001153E5" w:rsidRDefault="001153E5">
      <w:pPr>
        <w:pStyle w:val="a5"/>
        <w:ind w:left="5250"/>
        <w:rPr>
          <w:rFonts w:cs="Times New Roman"/>
          <w:sz w:val="28"/>
          <w:szCs w:val="28"/>
        </w:rPr>
      </w:pPr>
    </w:p>
    <w:p w:rsidR="001153E5" w:rsidRDefault="001153E5">
      <w:pPr>
        <w:pStyle w:val="a5"/>
        <w:rPr>
          <w:rFonts w:cs="Times New Roman"/>
          <w:sz w:val="28"/>
          <w:szCs w:val="28"/>
        </w:rPr>
      </w:pP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rFonts w:cs="Times New Roman"/>
          <w:sz w:val="28"/>
          <w:szCs w:val="28"/>
        </w:rPr>
      </w:pPr>
    </w:p>
    <w:p w:rsidR="001153E5" w:rsidRDefault="00537ACD">
      <w:pPr>
        <w:pStyle w:val="a5"/>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1153E5" w:rsidRDefault="00537ACD">
      <w:pPr>
        <w:pStyle w:val="a5"/>
        <w:ind w:firstLineChars="850" w:firstLine="3740"/>
        <w:rPr>
          <w:rFonts w:cs="Times New Roman"/>
          <w:sz w:val="44"/>
          <w:szCs w:val="44"/>
        </w:rPr>
      </w:pPr>
      <w:r>
        <w:rPr>
          <w:rFonts w:hint="eastAsia"/>
          <w:sz w:val="44"/>
          <w:szCs w:val="44"/>
        </w:rPr>
        <w:t>授权委托书</w:t>
      </w:r>
    </w:p>
    <w:p w:rsidR="001153E5" w:rsidRDefault="00537ACD">
      <w:pPr>
        <w:pStyle w:val="a5"/>
        <w:rPr>
          <w:rFonts w:cs="Times New Roman"/>
          <w:sz w:val="28"/>
          <w:szCs w:val="28"/>
        </w:rPr>
      </w:pPr>
      <w:r>
        <w:rPr>
          <w:rFonts w:hint="eastAsia"/>
          <w:sz w:val="28"/>
          <w:szCs w:val="28"/>
        </w:rPr>
        <w:t>重庆大江杰信锻造有限公司：</w:t>
      </w:r>
    </w:p>
    <w:p w:rsidR="001153E5" w:rsidRDefault="00537ACD">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1153E5" w:rsidRDefault="00537ACD">
      <w:pPr>
        <w:pStyle w:val="a5"/>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1153E5" w:rsidRDefault="001153E5">
      <w:pPr>
        <w:pStyle w:val="a5"/>
        <w:ind w:leftChars="67" w:left="141"/>
        <w:rPr>
          <w:rFonts w:cs="Times New Roman"/>
          <w:sz w:val="28"/>
          <w:szCs w:val="28"/>
          <w:u w:val="single"/>
        </w:rPr>
      </w:pPr>
    </w:p>
    <w:p w:rsidR="001153E5" w:rsidRDefault="001153E5">
      <w:pPr>
        <w:pStyle w:val="a5"/>
        <w:rPr>
          <w:rFonts w:cs="Times New Roman"/>
          <w:sz w:val="28"/>
          <w:szCs w:val="28"/>
        </w:rPr>
      </w:pPr>
    </w:p>
    <w:p w:rsidR="001153E5" w:rsidRDefault="00537ACD">
      <w:pPr>
        <w:pStyle w:val="a5"/>
        <w:rPr>
          <w:rFonts w:cs="Times New Roman"/>
          <w:sz w:val="28"/>
          <w:szCs w:val="28"/>
        </w:rPr>
      </w:pPr>
      <w:r>
        <w:rPr>
          <w:rFonts w:hint="eastAsia"/>
          <w:sz w:val="28"/>
          <w:szCs w:val="28"/>
        </w:rPr>
        <w:t>特此委托。</w:t>
      </w:r>
    </w:p>
    <w:p w:rsidR="001153E5" w:rsidRDefault="001153E5">
      <w:pPr>
        <w:pStyle w:val="a5"/>
        <w:rPr>
          <w:rFonts w:cs="Times New Roman"/>
          <w:sz w:val="28"/>
          <w:szCs w:val="28"/>
        </w:rPr>
      </w:pPr>
    </w:p>
    <w:p w:rsidR="001153E5" w:rsidRDefault="00537ACD">
      <w:pPr>
        <w:pStyle w:val="a5"/>
        <w:ind w:firstLineChars="1250" w:firstLine="3500"/>
        <w:rPr>
          <w:rFonts w:cs="Times New Roman"/>
          <w:sz w:val="28"/>
          <w:szCs w:val="28"/>
        </w:rPr>
      </w:pPr>
      <w:r>
        <w:rPr>
          <w:rFonts w:hint="eastAsia"/>
          <w:sz w:val="28"/>
          <w:szCs w:val="28"/>
        </w:rPr>
        <w:t>报价单位：（盖章）</w:t>
      </w:r>
    </w:p>
    <w:p w:rsidR="001153E5" w:rsidRDefault="001153E5">
      <w:pPr>
        <w:pStyle w:val="a5"/>
        <w:ind w:leftChars="2228" w:left="4679"/>
        <w:rPr>
          <w:rFonts w:cs="Times New Roman"/>
          <w:sz w:val="28"/>
          <w:szCs w:val="28"/>
        </w:rPr>
      </w:pPr>
    </w:p>
    <w:p w:rsidR="001153E5" w:rsidRDefault="00537ACD">
      <w:pPr>
        <w:pStyle w:val="a5"/>
        <w:jc w:val="center"/>
        <w:rPr>
          <w:rFonts w:cs="Times New Roman"/>
          <w:sz w:val="28"/>
          <w:szCs w:val="28"/>
        </w:rPr>
      </w:pPr>
      <w:r>
        <w:rPr>
          <w:sz w:val="28"/>
          <w:szCs w:val="28"/>
        </w:rPr>
        <w:t xml:space="preserve">      </w:t>
      </w:r>
      <w:r>
        <w:rPr>
          <w:rFonts w:hint="eastAsia"/>
          <w:sz w:val="28"/>
          <w:szCs w:val="28"/>
        </w:rPr>
        <w:t>法定代表人：（签字和盖章）</w:t>
      </w:r>
    </w:p>
    <w:p w:rsidR="001153E5" w:rsidRDefault="001153E5">
      <w:pPr>
        <w:pStyle w:val="a5"/>
        <w:ind w:leftChars="2228" w:left="4679"/>
        <w:rPr>
          <w:rFonts w:cs="Times New Roman"/>
          <w:sz w:val="28"/>
          <w:szCs w:val="28"/>
        </w:rPr>
      </w:pPr>
    </w:p>
    <w:p w:rsidR="001153E5" w:rsidRDefault="00537ACD">
      <w:pPr>
        <w:pStyle w:val="a5"/>
        <w:ind w:firstLineChars="1250" w:firstLine="3500"/>
        <w:rPr>
          <w:rFonts w:cs="Times New Roman"/>
          <w:sz w:val="28"/>
          <w:szCs w:val="28"/>
        </w:rPr>
      </w:pPr>
      <w:r>
        <w:rPr>
          <w:rFonts w:hint="eastAsia"/>
          <w:sz w:val="28"/>
          <w:szCs w:val="28"/>
        </w:rPr>
        <w:t>被委托人：</w:t>
      </w:r>
    </w:p>
    <w:p w:rsidR="001153E5" w:rsidRDefault="001153E5">
      <w:pPr>
        <w:pStyle w:val="a5"/>
        <w:ind w:leftChars="2228" w:left="4679"/>
        <w:rPr>
          <w:rFonts w:cs="Times New Roman"/>
          <w:sz w:val="28"/>
          <w:szCs w:val="28"/>
        </w:rPr>
      </w:pPr>
    </w:p>
    <w:p w:rsidR="001153E5" w:rsidRDefault="001153E5">
      <w:pPr>
        <w:pStyle w:val="a5"/>
        <w:ind w:leftChars="2228" w:left="4679"/>
        <w:rPr>
          <w:rFonts w:cs="Times New Roman"/>
          <w:sz w:val="28"/>
          <w:szCs w:val="28"/>
        </w:rPr>
      </w:pPr>
    </w:p>
    <w:p w:rsidR="001153E5" w:rsidRDefault="001153E5">
      <w:pPr>
        <w:pStyle w:val="a5"/>
        <w:ind w:leftChars="2228" w:left="4679"/>
        <w:rPr>
          <w:rFonts w:cs="Times New Roman"/>
          <w:sz w:val="28"/>
          <w:szCs w:val="28"/>
        </w:rPr>
      </w:pPr>
    </w:p>
    <w:p w:rsidR="001153E5" w:rsidRDefault="00537ACD">
      <w:pPr>
        <w:pStyle w:val="a5"/>
        <w:ind w:leftChars="2228" w:left="4679"/>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53E5" w:rsidRDefault="001153E5">
      <w:pPr>
        <w:pStyle w:val="a5"/>
        <w:ind w:leftChars="2228" w:left="4679"/>
        <w:rPr>
          <w:rFonts w:cs="Times New Roman"/>
        </w:rPr>
      </w:pPr>
    </w:p>
    <w:p w:rsidR="001153E5" w:rsidRDefault="001153E5">
      <w:pPr>
        <w:pStyle w:val="a5"/>
        <w:ind w:leftChars="2228" w:left="4679"/>
        <w:rPr>
          <w:rFonts w:cs="Times New Roman"/>
        </w:rPr>
      </w:pPr>
    </w:p>
    <w:p w:rsidR="001153E5" w:rsidRDefault="001153E5">
      <w:pPr>
        <w:rPr>
          <w:b/>
          <w:bCs/>
        </w:rPr>
      </w:pPr>
      <w:bookmarkStart w:id="25" w:name="id4"/>
      <w:bookmarkEnd w:id="25"/>
    </w:p>
    <w:p w:rsidR="001153E5" w:rsidRDefault="001153E5">
      <w:pPr>
        <w:rPr>
          <w:b/>
          <w:bCs/>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sectPr w:rsidR="001153E5" w:rsidSect="001153E5">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CD" w:rsidRDefault="00537ACD" w:rsidP="001153E5">
      <w:r>
        <w:separator/>
      </w:r>
    </w:p>
  </w:endnote>
  <w:endnote w:type="continuationSeparator" w:id="0">
    <w:p w:rsidR="00537ACD" w:rsidRDefault="00537ACD" w:rsidP="00115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atang"/>
    <w:charset w:val="00"/>
    <w:family w:val="auto"/>
    <w:pitch w:val="default"/>
    <w:sig w:usb0="00000001" w:usb1="00000000" w:usb2="00000000" w:usb3="00000000" w:csb0="2000009F" w:csb1="DFD7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E5" w:rsidRDefault="001153E5">
    <w:pPr>
      <w:pStyle w:val="a8"/>
      <w:framePr w:wrap="around" w:vAnchor="text" w:hAnchor="margin" w:xAlign="center" w:y="1"/>
      <w:rPr>
        <w:rStyle w:val="ac"/>
      </w:rPr>
    </w:pPr>
    <w:r>
      <w:rPr>
        <w:rStyle w:val="ac"/>
      </w:rPr>
      <w:fldChar w:fldCharType="begin"/>
    </w:r>
    <w:r w:rsidR="00537ACD">
      <w:rPr>
        <w:rStyle w:val="ac"/>
      </w:rPr>
      <w:instrText xml:space="preserve">PAGE  </w:instrText>
    </w:r>
    <w:r>
      <w:rPr>
        <w:rStyle w:val="ac"/>
      </w:rPr>
      <w:fldChar w:fldCharType="separate"/>
    </w:r>
    <w:r w:rsidR="00BE342A">
      <w:rPr>
        <w:rStyle w:val="ac"/>
        <w:noProof/>
      </w:rPr>
      <w:t>16</w:t>
    </w:r>
    <w:r>
      <w:rPr>
        <w:rStyle w:val="ac"/>
      </w:rPr>
      <w:fldChar w:fldCharType="end"/>
    </w:r>
  </w:p>
  <w:p w:rsidR="001153E5" w:rsidRDefault="001153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CD" w:rsidRDefault="00537ACD" w:rsidP="001153E5">
      <w:r>
        <w:separator/>
      </w:r>
    </w:p>
  </w:footnote>
  <w:footnote w:type="continuationSeparator" w:id="0">
    <w:p w:rsidR="00537ACD" w:rsidRDefault="00537ACD" w:rsidP="00115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E5" w:rsidRDefault="001153E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58A1D1A"/>
    <w:multiLevelType w:val="multilevel"/>
    <w:tmpl w:val="358A1D1A"/>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9A77267"/>
    <w:multiLevelType w:val="multilevel"/>
    <w:tmpl w:val="69A77267"/>
    <w:lvl w:ilvl="0">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3E5"/>
    <w:rsid w:val="001153E5"/>
    <w:rsid w:val="00257E3E"/>
    <w:rsid w:val="00537ACD"/>
    <w:rsid w:val="007E2E28"/>
    <w:rsid w:val="00B3474A"/>
    <w:rsid w:val="00BE34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53E5"/>
    <w:pPr>
      <w:widowControl w:val="0"/>
      <w:jc w:val="both"/>
    </w:pPr>
    <w:rPr>
      <w:kern w:val="2"/>
      <w:sz w:val="21"/>
      <w:szCs w:val="21"/>
    </w:rPr>
  </w:style>
  <w:style w:type="paragraph" w:styleId="1">
    <w:name w:val="heading 1"/>
    <w:basedOn w:val="a"/>
    <w:next w:val="a"/>
    <w:link w:val="1Char"/>
    <w:uiPriority w:val="99"/>
    <w:qFormat/>
    <w:rsid w:val="001153E5"/>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1153E5"/>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153E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1153E5"/>
    <w:pPr>
      <w:shd w:val="clear" w:color="auto" w:fill="000080"/>
    </w:pPr>
  </w:style>
  <w:style w:type="paragraph" w:styleId="a4">
    <w:name w:val="Body Text Indent"/>
    <w:basedOn w:val="a"/>
    <w:link w:val="Char0"/>
    <w:uiPriority w:val="99"/>
    <w:rsid w:val="001153E5"/>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1153E5"/>
    <w:rPr>
      <w:rFonts w:ascii="宋体" w:hAnsi="Courier New" w:cs="宋体"/>
    </w:rPr>
  </w:style>
  <w:style w:type="paragraph" w:styleId="a6">
    <w:name w:val="Date"/>
    <w:basedOn w:val="a"/>
    <w:next w:val="a"/>
    <w:link w:val="Char2"/>
    <w:uiPriority w:val="99"/>
    <w:rsid w:val="001153E5"/>
    <w:pPr>
      <w:ind w:leftChars="2500" w:left="100"/>
    </w:pPr>
    <w:rPr>
      <w:sz w:val="28"/>
      <w:szCs w:val="28"/>
    </w:rPr>
  </w:style>
  <w:style w:type="paragraph" w:styleId="a7">
    <w:name w:val="Balloon Text"/>
    <w:basedOn w:val="a"/>
    <w:link w:val="Char3"/>
    <w:uiPriority w:val="99"/>
    <w:semiHidden/>
    <w:rsid w:val="001153E5"/>
    <w:rPr>
      <w:sz w:val="18"/>
      <w:szCs w:val="18"/>
    </w:rPr>
  </w:style>
  <w:style w:type="paragraph" w:styleId="a8">
    <w:name w:val="footer"/>
    <w:basedOn w:val="a"/>
    <w:link w:val="Char4"/>
    <w:uiPriority w:val="99"/>
    <w:rsid w:val="001153E5"/>
    <w:pPr>
      <w:tabs>
        <w:tab w:val="center" w:pos="4153"/>
        <w:tab w:val="right" w:pos="8306"/>
      </w:tabs>
      <w:snapToGrid w:val="0"/>
      <w:jc w:val="left"/>
    </w:pPr>
    <w:rPr>
      <w:sz w:val="18"/>
      <w:szCs w:val="18"/>
    </w:rPr>
  </w:style>
  <w:style w:type="paragraph" w:styleId="a9">
    <w:name w:val="header"/>
    <w:basedOn w:val="a"/>
    <w:link w:val="Char5"/>
    <w:uiPriority w:val="99"/>
    <w:rsid w:val="001153E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1153E5"/>
    <w:pPr>
      <w:spacing w:before="120" w:after="120"/>
      <w:jc w:val="left"/>
    </w:pPr>
    <w:rPr>
      <w:b/>
      <w:bCs/>
      <w:caps/>
      <w:sz w:val="20"/>
      <w:szCs w:val="20"/>
    </w:rPr>
  </w:style>
  <w:style w:type="paragraph" w:styleId="aa">
    <w:name w:val="Normal (Web)"/>
    <w:basedOn w:val="a"/>
    <w:uiPriority w:val="99"/>
    <w:rsid w:val="001153E5"/>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1153E5"/>
    <w:rPr>
      <w:b/>
      <w:bCs/>
    </w:rPr>
  </w:style>
  <w:style w:type="character" w:styleId="ac">
    <w:name w:val="page number"/>
    <w:basedOn w:val="a0"/>
    <w:uiPriority w:val="99"/>
    <w:rsid w:val="001153E5"/>
  </w:style>
  <w:style w:type="character" w:styleId="ad">
    <w:name w:val="Hyperlink"/>
    <w:basedOn w:val="a0"/>
    <w:uiPriority w:val="99"/>
    <w:rsid w:val="001153E5"/>
    <w:rPr>
      <w:color w:val="0000FF"/>
      <w:u w:val="single"/>
    </w:rPr>
  </w:style>
  <w:style w:type="paragraph" w:customStyle="1" w:styleId="CharCharCharChar">
    <w:name w:val="Char Char Char Char"/>
    <w:basedOn w:val="a"/>
    <w:uiPriority w:val="99"/>
    <w:rsid w:val="001153E5"/>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1153E5"/>
    <w:rPr>
      <w:rFonts w:ascii="Tahoma" w:hAnsi="Tahoma" w:cs="Tahoma"/>
      <w:sz w:val="24"/>
      <w:szCs w:val="24"/>
    </w:rPr>
  </w:style>
  <w:style w:type="paragraph" w:customStyle="1" w:styleId="Char6">
    <w:name w:val="Char"/>
    <w:basedOn w:val="a"/>
    <w:uiPriority w:val="99"/>
    <w:rsid w:val="001153E5"/>
    <w:pPr>
      <w:adjustRightInd w:val="0"/>
      <w:spacing w:line="360" w:lineRule="auto"/>
    </w:pPr>
    <w:rPr>
      <w:kern w:val="0"/>
      <w:sz w:val="24"/>
      <w:szCs w:val="24"/>
    </w:rPr>
  </w:style>
  <w:style w:type="paragraph" w:customStyle="1" w:styleId="ListParagraph1">
    <w:name w:val="List Paragraph1"/>
    <w:basedOn w:val="a"/>
    <w:uiPriority w:val="99"/>
    <w:rsid w:val="001153E5"/>
    <w:pPr>
      <w:ind w:firstLineChars="200" w:firstLine="420"/>
    </w:pPr>
  </w:style>
  <w:style w:type="paragraph" w:customStyle="1" w:styleId="Default">
    <w:name w:val="Default"/>
    <w:uiPriority w:val="99"/>
    <w:rsid w:val="001153E5"/>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1153E5"/>
    <w:rPr>
      <w:b/>
      <w:bCs/>
      <w:kern w:val="44"/>
      <w:sz w:val="44"/>
      <w:szCs w:val="44"/>
    </w:rPr>
  </w:style>
  <w:style w:type="character" w:customStyle="1" w:styleId="2Char">
    <w:name w:val="标题 2 Char"/>
    <w:basedOn w:val="a0"/>
    <w:link w:val="2"/>
    <w:uiPriority w:val="99"/>
    <w:semiHidden/>
    <w:locked/>
    <w:rsid w:val="001153E5"/>
    <w:rPr>
      <w:rFonts w:ascii="Cambria" w:eastAsia="宋体" w:hAnsi="Cambria" w:cs="Cambria"/>
      <w:b/>
      <w:bCs/>
      <w:sz w:val="32"/>
      <w:szCs w:val="32"/>
    </w:rPr>
  </w:style>
  <w:style w:type="character" w:customStyle="1" w:styleId="3Char">
    <w:name w:val="标题 3 Char"/>
    <w:basedOn w:val="a0"/>
    <w:link w:val="3"/>
    <w:uiPriority w:val="99"/>
    <w:locked/>
    <w:rsid w:val="001153E5"/>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1153E5"/>
  </w:style>
  <w:style w:type="character" w:customStyle="1" w:styleId="HeaderChar">
    <w:name w:val="Header Char"/>
    <w:uiPriority w:val="99"/>
    <w:locked/>
    <w:rsid w:val="001153E5"/>
    <w:rPr>
      <w:kern w:val="2"/>
      <w:sz w:val="18"/>
      <w:szCs w:val="18"/>
    </w:rPr>
  </w:style>
  <w:style w:type="character" w:customStyle="1" w:styleId="para1">
    <w:name w:val="para1"/>
    <w:basedOn w:val="a0"/>
    <w:uiPriority w:val="99"/>
    <w:rsid w:val="001153E5"/>
    <w:rPr>
      <w:rFonts w:ascii="Arial" w:hAnsi="Arial" w:cs="Arial"/>
      <w:sz w:val="18"/>
      <w:szCs w:val="18"/>
    </w:rPr>
  </w:style>
  <w:style w:type="character" w:customStyle="1" w:styleId="Char5">
    <w:name w:val="页眉 Char"/>
    <w:basedOn w:val="a0"/>
    <w:link w:val="a9"/>
    <w:uiPriority w:val="99"/>
    <w:semiHidden/>
    <w:locked/>
    <w:rsid w:val="001153E5"/>
    <w:rPr>
      <w:sz w:val="18"/>
      <w:szCs w:val="18"/>
    </w:rPr>
  </w:style>
  <w:style w:type="character" w:customStyle="1" w:styleId="Char4">
    <w:name w:val="页脚 Char"/>
    <w:basedOn w:val="a0"/>
    <w:link w:val="a8"/>
    <w:uiPriority w:val="99"/>
    <w:semiHidden/>
    <w:locked/>
    <w:rsid w:val="001153E5"/>
    <w:rPr>
      <w:sz w:val="18"/>
      <w:szCs w:val="18"/>
    </w:rPr>
  </w:style>
  <w:style w:type="character" w:customStyle="1" w:styleId="Char3">
    <w:name w:val="批注框文本 Char"/>
    <w:basedOn w:val="a0"/>
    <w:link w:val="a7"/>
    <w:uiPriority w:val="99"/>
    <w:semiHidden/>
    <w:locked/>
    <w:rsid w:val="001153E5"/>
    <w:rPr>
      <w:sz w:val="2"/>
      <w:szCs w:val="2"/>
    </w:rPr>
  </w:style>
  <w:style w:type="character" w:customStyle="1" w:styleId="Char1">
    <w:name w:val="纯文本 Char"/>
    <w:basedOn w:val="a0"/>
    <w:link w:val="a5"/>
    <w:uiPriority w:val="99"/>
    <w:semiHidden/>
    <w:locked/>
    <w:rsid w:val="001153E5"/>
    <w:rPr>
      <w:rFonts w:ascii="宋体" w:hAnsi="Courier New" w:cs="宋体"/>
      <w:sz w:val="21"/>
      <w:szCs w:val="21"/>
    </w:rPr>
  </w:style>
  <w:style w:type="character" w:customStyle="1" w:styleId="Char2">
    <w:name w:val="日期 Char"/>
    <w:basedOn w:val="a0"/>
    <w:link w:val="a6"/>
    <w:uiPriority w:val="99"/>
    <w:semiHidden/>
    <w:locked/>
    <w:rsid w:val="001153E5"/>
    <w:rPr>
      <w:sz w:val="21"/>
      <w:szCs w:val="21"/>
    </w:rPr>
  </w:style>
  <w:style w:type="character" w:customStyle="1" w:styleId="Char">
    <w:name w:val="文档结构图 Char"/>
    <w:basedOn w:val="a0"/>
    <w:link w:val="a3"/>
    <w:uiPriority w:val="99"/>
    <w:semiHidden/>
    <w:locked/>
    <w:rsid w:val="001153E5"/>
    <w:rPr>
      <w:sz w:val="2"/>
      <w:szCs w:val="2"/>
    </w:rPr>
  </w:style>
  <w:style w:type="character" w:customStyle="1" w:styleId="Char0">
    <w:name w:val="正文文本缩进 Char"/>
    <w:basedOn w:val="a0"/>
    <w:link w:val="a4"/>
    <w:uiPriority w:val="99"/>
    <w:locked/>
    <w:rsid w:val="001153E5"/>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1182</Words>
  <Characters>6740</Characters>
  <Application>Microsoft Office Word</Application>
  <DocSecurity>0</DocSecurity>
  <Lines>56</Lines>
  <Paragraphs>15</Paragraphs>
  <ScaleCrop>false</ScaleCrop>
  <Company>swjtu</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王文晶</cp:lastModifiedBy>
  <cp:revision>5</cp:revision>
  <cp:lastPrinted>2020-06-23T06:22:00Z</cp:lastPrinted>
  <dcterms:created xsi:type="dcterms:W3CDTF">2015-11-27T02:32:00Z</dcterms:created>
  <dcterms:modified xsi:type="dcterms:W3CDTF">2020-08-25T01:11:00Z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