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C9" w:rsidRDefault="008B76C9">
      <w:pPr>
        <w:spacing w:line="360" w:lineRule="auto"/>
        <w:rPr>
          <w:rFonts w:eastAsia="隶书"/>
          <w:sz w:val="72"/>
          <w:szCs w:val="72"/>
        </w:rPr>
      </w:pPr>
      <w:bookmarkStart w:id="0" w:name="_GoBack"/>
      <w:bookmarkEnd w:id="0"/>
    </w:p>
    <w:p w:rsidR="008B76C9" w:rsidRDefault="009009B3">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8B76C9" w:rsidRDefault="009009B3">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8B76C9" w:rsidRDefault="008B76C9">
      <w:pPr>
        <w:spacing w:line="360" w:lineRule="auto"/>
        <w:rPr>
          <w:sz w:val="28"/>
          <w:szCs w:val="28"/>
        </w:rPr>
      </w:pPr>
    </w:p>
    <w:p w:rsidR="008B76C9" w:rsidRDefault="008B76C9">
      <w:pPr>
        <w:spacing w:line="360" w:lineRule="auto"/>
        <w:rPr>
          <w:sz w:val="28"/>
          <w:szCs w:val="28"/>
        </w:rPr>
      </w:pPr>
    </w:p>
    <w:p w:rsidR="008B76C9" w:rsidRDefault="009009B3">
      <w:pPr>
        <w:spacing w:line="360" w:lineRule="auto"/>
        <w:ind w:leftChars="200" w:left="2010" w:hangingChars="495" w:hanging="1590"/>
        <w:rPr>
          <w:b/>
          <w:bCs/>
          <w:sz w:val="32"/>
          <w:szCs w:val="32"/>
          <w:u w:val="single"/>
        </w:rPr>
      </w:pPr>
      <w:r>
        <w:rPr>
          <w:rFonts w:cs="宋体" w:hint="eastAsia"/>
          <w:b/>
          <w:bCs/>
          <w:sz w:val="32"/>
          <w:szCs w:val="32"/>
        </w:rPr>
        <w:t>项目名称</w:t>
      </w:r>
      <w:bookmarkStart w:id="1" w:name="xm_name"/>
      <w:bookmarkEnd w:id="1"/>
      <w:r>
        <w:rPr>
          <w:rFonts w:cs="宋体" w:hint="eastAsia"/>
          <w:b/>
          <w:bCs/>
          <w:sz w:val="32"/>
          <w:szCs w:val="32"/>
        </w:rPr>
        <w:t>：</w:t>
      </w:r>
      <w:r w:rsidR="00E43FCB">
        <w:rPr>
          <w:rFonts w:cs="宋体" w:hint="eastAsia"/>
          <w:b/>
          <w:bCs/>
          <w:sz w:val="32"/>
          <w:szCs w:val="32"/>
          <w:u w:val="single"/>
        </w:rPr>
        <w:t>中频加热炉</w:t>
      </w:r>
    </w:p>
    <w:p w:rsidR="008B76C9" w:rsidRDefault="009009B3">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2" w:name="id"/>
      <w:bookmarkEnd w:id="2"/>
      <w:r>
        <w:rPr>
          <w:b/>
          <w:bCs/>
          <w:sz w:val="32"/>
          <w:szCs w:val="32"/>
          <w:u w:val="single"/>
        </w:rPr>
        <w:t>20</w:t>
      </w:r>
      <w:r>
        <w:rPr>
          <w:rFonts w:hint="eastAsia"/>
          <w:b/>
          <w:bCs/>
          <w:sz w:val="32"/>
          <w:szCs w:val="32"/>
          <w:u w:val="single"/>
        </w:rPr>
        <w:t>20</w:t>
      </w:r>
      <w:r>
        <w:rPr>
          <w:b/>
          <w:bCs/>
          <w:sz w:val="32"/>
          <w:szCs w:val="32"/>
          <w:u w:val="single"/>
        </w:rPr>
        <w:t>-</w:t>
      </w:r>
      <w:r>
        <w:rPr>
          <w:rFonts w:cs="宋体" w:hint="eastAsia"/>
          <w:b/>
          <w:bCs/>
          <w:sz w:val="32"/>
          <w:szCs w:val="32"/>
          <w:u w:val="single"/>
        </w:rPr>
        <w:t>设备</w:t>
      </w:r>
      <w:r>
        <w:rPr>
          <w:b/>
          <w:bCs/>
          <w:sz w:val="32"/>
          <w:szCs w:val="32"/>
          <w:u w:val="single"/>
        </w:rPr>
        <w:t>-</w:t>
      </w:r>
      <w:r>
        <w:rPr>
          <w:rFonts w:hint="eastAsia"/>
          <w:b/>
          <w:bCs/>
          <w:sz w:val="32"/>
          <w:szCs w:val="32"/>
          <w:u w:val="single"/>
        </w:rPr>
        <w:t>0</w:t>
      </w:r>
      <w:r w:rsidR="00E43FCB">
        <w:rPr>
          <w:rFonts w:hint="eastAsia"/>
          <w:b/>
          <w:bCs/>
          <w:sz w:val="32"/>
          <w:szCs w:val="32"/>
          <w:u w:val="single"/>
        </w:rPr>
        <w:t>7</w:t>
      </w:r>
      <w:r>
        <w:rPr>
          <w:b/>
          <w:bCs/>
          <w:sz w:val="32"/>
          <w:szCs w:val="32"/>
          <w:u w:val="single"/>
        </w:rPr>
        <w:t xml:space="preserve">      </w:t>
      </w:r>
    </w:p>
    <w:p w:rsidR="008B76C9" w:rsidRDefault="008B76C9">
      <w:pPr>
        <w:spacing w:line="360" w:lineRule="auto"/>
        <w:jc w:val="center"/>
        <w:rPr>
          <w:b/>
          <w:bCs/>
          <w:sz w:val="32"/>
          <w:szCs w:val="32"/>
        </w:rPr>
      </w:pPr>
    </w:p>
    <w:p w:rsidR="008B76C9" w:rsidRDefault="009009B3">
      <w:pPr>
        <w:spacing w:line="360" w:lineRule="auto"/>
        <w:jc w:val="left"/>
        <w:rPr>
          <w:b/>
          <w:bCs/>
          <w:sz w:val="32"/>
          <w:szCs w:val="32"/>
          <w:u w:val="single"/>
        </w:rPr>
      </w:pPr>
      <w:r>
        <w:rPr>
          <w:b/>
          <w:bCs/>
          <w:sz w:val="32"/>
          <w:szCs w:val="32"/>
        </w:rPr>
        <w:t xml:space="preserve">   </w:t>
      </w:r>
      <w:r>
        <w:rPr>
          <w:rFonts w:cs="宋体" w:hint="eastAsia"/>
          <w:b/>
          <w:bCs/>
          <w:sz w:val="32"/>
          <w:szCs w:val="32"/>
        </w:rPr>
        <w:t>批准：</w:t>
      </w:r>
      <w:r>
        <w:rPr>
          <w:b/>
          <w:bCs/>
          <w:sz w:val="32"/>
          <w:szCs w:val="32"/>
          <w:u w:val="single"/>
        </w:rPr>
        <w:t xml:space="preserve">                                        </w:t>
      </w:r>
    </w:p>
    <w:p w:rsidR="008B76C9" w:rsidRDefault="008B76C9">
      <w:pPr>
        <w:spacing w:line="360" w:lineRule="auto"/>
        <w:jc w:val="left"/>
        <w:rPr>
          <w:b/>
          <w:bCs/>
          <w:sz w:val="32"/>
          <w:szCs w:val="32"/>
          <w:u w:val="single"/>
        </w:rPr>
      </w:pPr>
    </w:p>
    <w:p w:rsidR="008B76C9" w:rsidRDefault="008B76C9">
      <w:pPr>
        <w:spacing w:line="360" w:lineRule="auto"/>
        <w:jc w:val="left"/>
        <w:rPr>
          <w:b/>
          <w:bCs/>
          <w:sz w:val="32"/>
          <w:szCs w:val="32"/>
          <w:u w:val="single"/>
        </w:rPr>
      </w:pPr>
    </w:p>
    <w:p w:rsidR="008B76C9" w:rsidRDefault="009009B3">
      <w:pPr>
        <w:spacing w:line="360" w:lineRule="auto"/>
        <w:ind w:firstLineChars="150" w:firstLine="482"/>
        <w:jc w:val="left"/>
        <w:rPr>
          <w:b/>
          <w:bCs/>
          <w:sz w:val="32"/>
          <w:szCs w:val="32"/>
          <w:u w:val="single"/>
        </w:rPr>
      </w:pPr>
      <w:r>
        <w:rPr>
          <w:rFonts w:cs="宋体" w:hint="eastAsia"/>
          <w:b/>
          <w:bCs/>
          <w:sz w:val="32"/>
          <w:szCs w:val="32"/>
        </w:rPr>
        <w:t>审核：</w:t>
      </w:r>
      <w:r>
        <w:rPr>
          <w:b/>
          <w:bCs/>
          <w:sz w:val="32"/>
          <w:szCs w:val="32"/>
          <w:u w:val="single"/>
        </w:rPr>
        <w:t xml:space="preserve">                            </w:t>
      </w:r>
    </w:p>
    <w:p w:rsidR="008B76C9" w:rsidRDefault="009009B3">
      <w:pPr>
        <w:spacing w:line="360" w:lineRule="auto"/>
        <w:ind w:firstLineChars="150" w:firstLine="482"/>
        <w:jc w:val="left"/>
        <w:rPr>
          <w:b/>
          <w:bCs/>
          <w:sz w:val="32"/>
          <w:szCs w:val="32"/>
        </w:rPr>
      </w:pPr>
      <w:r>
        <w:rPr>
          <w:b/>
          <w:bCs/>
          <w:sz w:val="32"/>
          <w:szCs w:val="32"/>
        </w:rPr>
        <w:t xml:space="preserve">  </w:t>
      </w:r>
    </w:p>
    <w:p w:rsidR="008B76C9" w:rsidRDefault="009009B3">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p>
    <w:p w:rsidR="008B76C9" w:rsidRDefault="008B76C9">
      <w:pPr>
        <w:spacing w:line="360" w:lineRule="auto"/>
        <w:jc w:val="center"/>
        <w:rPr>
          <w:b/>
          <w:bCs/>
          <w:sz w:val="32"/>
          <w:szCs w:val="32"/>
        </w:rPr>
      </w:pPr>
    </w:p>
    <w:p w:rsidR="008B76C9" w:rsidRDefault="008B76C9">
      <w:pPr>
        <w:spacing w:line="360" w:lineRule="auto"/>
        <w:jc w:val="center"/>
        <w:rPr>
          <w:b/>
          <w:bCs/>
          <w:sz w:val="32"/>
          <w:szCs w:val="32"/>
        </w:rPr>
      </w:pPr>
    </w:p>
    <w:p w:rsidR="008B76C9" w:rsidRDefault="009009B3">
      <w:pPr>
        <w:spacing w:line="360" w:lineRule="auto"/>
        <w:jc w:val="center"/>
        <w:outlineLvl w:val="0"/>
        <w:rPr>
          <w:rFonts w:cs="宋体"/>
          <w:b/>
          <w:bCs/>
          <w:sz w:val="32"/>
          <w:szCs w:val="32"/>
        </w:rPr>
      </w:pPr>
      <w:r>
        <w:rPr>
          <w:rFonts w:cs="宋体"/>
          <w:b/>
          <w:bCs/>
          <w:sz w:val="32"/>
          <w:szCs w:val="32"/>
        </w:rPr>
        <w:t xml:space="preserve"> </w:t>
      </w:r>
    </w:p>
    <w:p w:rsidR="008B76C9" w:rsidRDefault="008B76C9">
      <w:pPr>
        <w:spacing w:line="360" w:lineRule="auto"/>
        <w:jc w:val="center"/>
        <w:outlineLvl w:val="0"/>
        <w:rPr>
          <w:rFonts w:cs="宋体"/>
          <w:b/>
          <w:bCs/>
          <w:sz w:val="32"/>
          <w:szCs w:val="32"/>
        </w:rPr>
      </w:pPr>
    </w:p>
    <w:p w:rsidR="008B76C9" w:rsidRDefault="008B76C9">
      <w:pPr>
        <w:spacing w:line="360" w:lineRule="auto"/>
        <w:jc w:val="center"/>
        <w:rPr>
          <w:b/>
          <w:bCs/>
          <w:sz w:val="32"/>
          <w:szCs w:val="32"/>
        </w:rPr>
      </w:pPr>
    </w:p>
    <w:p w:rsidR="008B76C9" w:rsidRDefault="009009B3">
      <w:pPr>
        <w:spacing w:line="360" w:lineRule="auto"/>
        <w:jc w:val="center"/>
        <w:rPr>
          <w:b/>
          <w:bCs/>
          <w:sz w:val="32"/>
          <w:szCs w:val="32"/>
        </w:rPr>
      </w:pPr>
      <w:r>
        <w:rPr>
          <w:rFonts w:cs="宋体" w:hint="eastAsia"/>
          <w:b/>
          <w:bCs/>
          <w:sz w:val="32"/>
          <w:szCs w:val="32"/>
        </w:rPr>
        <w:lastRenderedPageBreak/>
        <w:t>比价定源邀请文件清单</w:t>
      </w:r>
    </w:p>
    <w:p w:rsidR="008B76C9" w:rsidRDefault="009009B3">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一、《</w:t>
      </w:r>
      <w:r>
        <w:rPr>
          <w:rFonts w:ascii="仿宋" w:eastAsia="仿宋" w:hAnsi="仿宋" w:cs="仿宋" w:hint="eastAsia"/>
          <w:sz w:val="32"/>
          <w:szCs w:val="32"/>
          <w:u w:val="single"/>
        </w:rPr>
        <w:t xml:space="preserve"> </w:t>
      </w:r>
      <w:bookmarkStart w:id="3" w:name="id1"/>
      <w:bookmarkEnd w:id="3"/>
      <w:r>
        <w:rPr>
          <w:rFonts w:ascii="仿宋" w:eastAsia="仿宋" w:hAnsi="仿宋" w:cs="仿宋" w:hint="eastAsia"/>
          <w:sz w:val="32"/>
          <w:szCs w:val="32"/>
          <w:u w:val="single"/>
        </w:rPr>
        <w:t>2020-设备-0</w:t>
      </w:r>
      <w:r w:rsidR="00E43FCB">
        <w:rPr>
          <w:rFonts w:ascii="仿宋" w:eastAsia="仿宋" w:hAnsi="仿宋" w:cs="仿宋" w:hint="eastAsia"/>
          <w:sz w:val="32"/>
          <w:szCs w:val="32"/>
          <w:u w:val="single"/>
        </w:rPr>
        <w:t>7</w:t>
      </w:r>
      <w:r>
        <w:rPr>
          <w:rFonts w:ascii="仿宋" w:eastAsia="仿宋" w:hAnsi="仿宋" w:cs="仿宋" w:hint="eastAsia"/>
          <w:sz w:val="32"/>
          <w:szCs w:val="32"/>
          <w:u w:val="single"/>
        </w:rPr>
        <w:t>比价定源</w:t>
      </w:r>
      <w:r>
        <w:rPr>
          <w:rFonts w:ascii="仿宋" w:eastAsia="仿宋" w:hAnsi="仿宋" w:cs="仿宋" w:hint="eastAsia"/>
          <w:sz w:val="32"/>
          <w:szCs w:val="32"/>
        </w:rPr>
        <w:t>总则》，主要内容包括：</w:t>
      </w:r>
    </w:p>
    <w:p w:rsidR="008B76C9" w:rsidRDefault="009009B3">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比价定源过程中应该遵守的原则和注意事项。</w:t>
      </w:r>
    </w:p>
    <w:p w:rsidR="008B76C9" w:rsidRDefault="009009B3">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4" w:name="id2"/>
      <w:bookmarkEnd w:id="4"/>
      <w:r>
        <w:rPr>
          <w:rFonts w:ascii="仿宋" w:eastAsia="仿宋" w:hAnsi="仿宋" w:cs="仿宋" w:hint="eastAsia"/>
          <w:sz w:val="32"/>
          <w:szCs w:val="32"/>
        </w:rPr>
        <w:t>2020-设备-0</w:t>
      </w:r>
      <w:r w:rsidR="00E43FCB">
        <w:rPr>
          <w:rFonts w:ascii="仿宋" w:eastAsia="仿宋" w:hAnsi="仿宋" w:cs="仿宋" w:hint="eastAsia"/>
          <w:sz w:val="32"/>
          <w:szCs w:val="32"/>
        </w:rPr>
        <w:t>7</w:t>
      </w:r>
      <w:r>
        <w:rPr>
          <w:rFonts w:ascii="仿宋" w:eastAsia="仿宋" w:hAnsi="仿宋" w:cs="仿宋" w:hint="eastAsia"/>
          <w:sz w:val="32"/>
          <w:szCs w:val="32"/>
        </w:rPr>
        <w:t>比价定源技术文件》，比价定源技术文件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1．</w:t>
      </w:r>
      <w:bookmarkStart w:id="5" w:name="equ_name1"/>
      <w:bookmarkEnd w:id="5"/>
      <w:r>
        <w:rPr>
          <w:rFonts w:ascii="仿宋" w:eastAsia="仿宋" w:hAnsi="仿宋" w:cs="仿宋" w:hint="eastAsia"/>
          <w:sz w:val="32"/>
          <w:szCs w:val="32"/>
        </w:rPr>
        <w:t>设备技术参数及要求。</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2．报价范围、双方责任、质保要求等详细要求。</w:t>
      </w:r>
    </w:p>
    <w:p w:rsidR="008B76C9" w:rsidRDefault="008B76C9">
      <w:pPr>
        <w:spacing w:line="360" w:lineRule="auto"/>
        <w:rPr>
          <w:sz w:val="28"/>
          <w:szCs w:val="28"/>
        </w:rPr>
      </w:pPr>
    </w:p>
    <w:p w:rsidR="008B76C9" w:rsidRDefault="008B76C9">
      <w:pPr>
        <w:spacing w:line="360" w:lineRule="auto"/>
        <w:rPr>
          <w:sz w:val="28"/>
          <w:szCs w:val="28"/>
        </w:rPr>
      </w:pPr>
    </w:p>
    <w:p w:rsidR="008B76C9" w:rsidRDefault="009009B3">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8B76C9" w:rsidRDefault="009009B3">
      <w:pPr>
        <w:spacing w:line="360" w:lineRule="auto"/>
        <w:jc w:val="center"/>
        <w:rPr>
          <w:b/>
          <w:bCs/>
          <w:sz w:val="44"/>
          <w:szCs w:val="44"/>
        </w:rPr>
      </w:pPr>
      <w:r>
        <w:rPr>
          <w:rFonts w:cs="宋体" w:hint="eastAsia"/>
          <w:b/>
          <w:bCs/>
          <w:sz w:val="44"/>
          <w:szCs w:val="44"/>
        </w:rPr>
        <w:t>总则</w:t>
      </w:r>
    </w:p>
    <w:p w:rsidR="008B76C9" w:rsidRDefault="009009B3">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6" w:name="id3"/>
      <w:bookmarkEnd w:id="6"/>
      <w:r>
        <w:rPr>
          <w:rFonts w:ascii="仿宋" w:eastAsia="仿宋" w:hAnsi="仿宋" w:cs="仿宋" w:hint="eastAsia"/>
          <w:sz w:val="32"/>
          <w:szCs w:val="32"/>
          <w:u w:val="single"/>
        </w:rPr>
        <w:t>2020-设备-0</w:t>
      </w:r>
      <w:r w:rsidR="00E43FCB">
        <w:rPr>
          <w:rFonts w:ascii="仿宋" w:eastAsia="仿宋" w:hAnsi="仿宋" w:cs="仿宋" w:hint="eastAsia"/>
          <w:sz w:val="32"/>
          <w:szCs w:val="32"/>
          <w:u w:val="single"/>
        </w:rPr>
        <w:t>7</w:t>
      </w:r>
    </w:p>
    <w:p w:rsidR="008B76C9" w:rsidRDefault="009009B3">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sidR="009D20E4" w:rsidRPr="009D20E4">
        <w:rPr>
          <w:rFonts w:ascii="仿宋" w:eastAsia="仿宋" w:hAnsi="仿宋" w:cs="仿宋" w:hint="eastAsia"/>
          <w:sz w:val="32"/>
          <w:szCs w:val="32"/>
          <w:u w:val="single"/>
        </w:rPr>
        <w:t>500KW</w:t>
      </w:r>
      <w:r w:rsidR="00E43FCB" w:rsidRPr="009D20E4">
        <w:rPr>
          <w:rFonts w:ascii="仿宋" w:eastAsia="仿宋" w:hAnsi="仿宋" w:cs="仿宋" w:hint="eastAsia"/>
          <w:sz w:val="32"/>
          <w:szCs w:val="32"/>
          <w:u w:val="single"/>
        </w:rPr>
        <w:t>中</w:t>
      </w:r>
      <w:r w:rsidR="00E43FCB">
        <w:rPr>
          <w:rFonts w:ascii="仿宋" w:eastAsia="仿宋" w:hAnsi="仿宋" w:cs="仿宋" w:hint="eastAsia"/>
          <w:sz w:val="32"/>
          <w:szCs w:val="32"/>
          <w:u w:val="single"/>
        </w:rPr>
        <w:t>频加热炉</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8B76C9" w:rsidRDefault="009009B3">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8B76C9" w:rsidRDefault="009009B3">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8B76C9" w:rsidRDefault="009009B3">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sidR="00E43FCB">
        <w:rPr>
          <w:rFonts w:ascii="仿宋" w:eastAsia="仿宋" w:hAnsi="仿宋" w:cs="仿宋" w:hint="eastAsia"/>
          <w:bCs/>
          <w:sz w:val="32"/>
          <w:szCs w:val="32"/>
          <w:u w:val="single"/>
        </w:rPr>
        <w:t>500KW中频加热炉</w:t>
      </w:r>
    </w:p>
    <w:p w:rsidR="008B76C9" w:rsidRDefault="009009B3">
      <w:pPr>
        <w:ind w:left="2249" w:hangingChars="700" w:hanging="2249"/>
        <w:rPr>
          <w:rFonts w:ascii="仿宋" w:eastAsia="仿宋" w:hAnsi="仿宋" w:cs="仿宋"/>
          <w:sz w:val="32"/>
          <w:szCs w:val="32"/>
        </w:rPr>
      </w:pPr>
      <w:r>
        <w:rPr>
          <w:rFonts w:ascii="仿宋" w:eastAsia="仿宋" w:hAnsi="仿宋" w:cs="仿宋" w:hint="eastAsia"/>
          <w:b/>
          <w:bCs/>
          <w:sz w:val="32"/>
          <w:szCs w:val="32"/>
        </w:rPr>
        <w:t xml:space="preserve">    项目地点</w:t>
      </w:r>
      <w:bookmarkStart w:id="7" w:name="xm_address"/>
      <w:bookmarkEnd w:id="7"/>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8B76C9" w:rsidRDefault="009009B3">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w:t>
      </w:r>
      <w:r w:rsidR="00E43FCB">
        <w:rPr>
          <w:rFonts w:ascii="仿宋" w:eastAsia="仿宋" w:hAnsi="仿宋" w:cs="仿宋" w:hint="eastAsia"/>
          <w:sz w:val="32"/>
          <w:szCs w:val="32"/>
        </w:rPr>
        <w:t>500KW中频加热炉</w:t>
      </w:r>
      <w:r>
        <w:rPr>
          <w:rFonts w:ascii="仿宋" w:eastAsia="仿宋" w:hAnsi="仿宋" w:cs="仿宋" w:hint="eastAsia"/>
          <w:sz w:val="32"/>
          <w:szCs w:val="32"/>
        </w:rPr>
        <w:t>技术文件”</w:t>
      </w:r>
    </w:p>
    <w:p w:rsidR="008B76C9" w:rsidRDefault="009009B3">
      <w:pPr>
        <w:rPr>
          <w:rFonts w:ascii="仿宋" w:eastAsia="仿宋" w:hAnsi="仿宋" w:cs="仿宋"/>
          <w:b/>
          <w:bCs/>
          <w:sz w:val="32"/>
          <w:szCs w:val="32"/>
        </w:rPr>
      </w:pPr>
      <w:r>
        <w:rPr>
          <w:rFonts w:ascii="仿宋" w:eastAsia="仿宋" w:hAnsi="仿宋" w:cs="仿宋" w:hint="eastAsia"/>
          <w:b/>
          <w:bCs/>
          <w:sz w:val="32"/>
          <w:szCs w:val="32"/>
        </w:rPr>
        <w:t>二、报价要求</w:t>
      </w:r>
    </w:p>
    <w:p w:rsidR="008B76C9" w:rsidRDefault="009009B3">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8B76C9" w:rsidRDefault="009009B3">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8B76C9" w:rsidRDefault="009009B3">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2、报价方实力（产品商标必须附证书）、信誉以及相关业绩证明（国内近3年同类及以上档次的产品供货业绩证明，包括用户单位名称、项目名称、负责人姓名、联系电话。）</w:t>
      </w:r>
    </w:p>
    <w:p w:rsidR="008B76C9" w:rsidRDefault="009009B3">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（三）保证在要求的时间进度完成，如完成进度上有异议，请说明原因。</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提供产品的零件图及组装图、电气原理图及接线图；并提供达到其技术性能指标的有关文件或材料。如设备有使用其他生产厂家的零部件，应附生产厂家的相关资料。（提供纸质和电子版本）</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（五）要求报价方在报价文件中注明所报价的设备与邀请文件中规定技术指标的正负偏离表。</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（六）售后服务承诺(包括产品保修期限、零配件供应、服务响应时间及保证措施等)。</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（七）报价方须按邀请文件的要求完成相关文件。</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8" w:name="Zws1"/>
      <w:bookmarkEnd w:id="8"/>
      <w:r>
        <w:rPr>
          <w:rFonts w:ascii="仿宋" w:eastAsia="仿宋" w:hAnsi="仿宋" w:cs="仿宋" w:hint="eastAsia"/>
          <w:sz w:val="32"/>
          <w:szCs w:val="32"/>
        </w:rPr>
        <w:t>1份报价文件“正本”和</w:t>
      </w:r>
      <w:bookmarkStart w:id="9" w:name="fws1"/>
      <w:bookmarkEnd w:id="9"/>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10" w:name="tbwjsl"/>
      <w:bookmarkEnd w:id="10"/>
      <w:r>
        <w:rPr>
          <w:rFonts w:ascii="仿宋" w:eastAsia="仿宋" w:hAnsi="仿宋" w:cs="仿宋" w:hint="eastAsia"/>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rsidR="008B76C9" w:rsidRDefault="009009B3">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（九）报价方对比价定源邀请文件有疑问时，应在2020年</w:t>
      </w:r>
      <w:r w:rsidR="00500A20">
        <w:rPr>
          <w:rFonts w:ascii="仿宋" w:eastAsia="仿宋" w:hAnsi="仿宋" w:cs="仿宋" w:hint="eastAsia"/>
          <w:sz w:val="32"/>
          <w:szCs w:val="32"/>
        </w:rPr>
        <w:t>7</w:t>
      </w:r>
      <w:r>
        <w:rPr>
          <w:rFonts w:ascii="仿宋" w:eastAsia="仿宋" w:hAnsi="仿宋" w:cs="仿宋" w:hint="eastAsia"/>
          <w:sz w:val="32"/>
          <w:szCs w:val="32"/>
        </w:rPr>
        <w:t>月</w:t>
      </w:r>
      <w:r w:rsidR="00500A20">
        <w:rPr>
          <w:rFonts w:ascii="仿宋" w:eastAsia="仿宋" w:hAnsi="仿宋" w:cs="仿宋" w:hint="eastAsia"/>
          <w:sz w:val="32"/>
          <w:szCs w:val="32"/>
        </w:rPr>
        <w:t>1</w:t>
      </w:r>
      <w:r w:rsidR="009D20E4">
        <w:rPr>
          <w:rFonts w:ascii="仿宋" w:eastAsia="仿宋" w:hAnsi="仿宋" w:cs="仿宋" w:hint="eastAsia"/>
          <w:sz w:val="32"/>
          <w:szCs w:val="32"/>
        </w:rPr>
        <w:t>8</w:t>
      </w:r>
      <w:r>
        <w:rPr>
          <w:rFonts w:ascii="仿宋" w:eastAsia="仿宋" w:hAnsi="仿宋" w:cs="仿宋" w:hint="eastAsia"/>
          <w:sz w:val="32"/>
          <w:szCs w:val="32"/>
        </w:rPr>
        <w:t>日前以书面形式向我方提出，我方认为有必要澄清的将以书面补充通知形式作为比价定源邀请文件的组成部分，报价单位在编制报价文件时应将补充通知内容</w:t>
      </w:r>
      <w:r>
        <w:rPr>
          <w:rFonts w:ascii="仿宋" w:eastAsia="仿宋" w:hAnsi="仿宋" w:cs="仿宋" w:hint="eastAsia"/>
          <w:sz w:val="32"/>
          <w:szCs w:val="32"/>
          <w:shd w:val="clear" w:color="auto" w:fill="FFFFFF"/>
        </w:rPr>
        <w:t>考虑进</w:t>
      </w:r>
      <w:r>
        <w:rPr>
          <w:rFonts w:ascii="仿宋" w:eastAsia="仿宋" w:hAnsi="仿宋" w:cs="仿宋" w:hint="eastAsia"/>
          <w:sz w:val="32"/>
          <w:szCs w:val="32"/>
          <w:shd w:val="clear" w:color="auto" w:fill="FFFFFF"/>
        </w:rPr>
        <w:lastRenderedPageBreak/>
        <w:t>去。</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（十）为确保比价定源活动的正常进行、合同的正常履行，防止恶意竞争，保障各方的合法权益，报价方应遵循以下报价要求：</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8B76C9" w:rsidRDefault="009009B3">
      <w:pPr>
        <w:ind w:leftChars="-300" w:left="-630"/>
        <w:rPr>
          <w:rFonts w:ascii="仿宋" w:eastAsia="仿宋" w:hAnsi="仿宋" w:cs="仿宋"/>
          <w:sz w:val="32"/>
          <w:szCs w:val="32"/>
        </w:rPr>
      </w:pPr>
      <w:r>
        <w:rPr>
          <w:rFonts w:ascii="仿宋" w:eastAsia="仿宋" w:hAnsi="仿宋" w:cs="仿宋" w:hint="eastAsia"/>
          <w:sz w:val="32"/>
          <w:szCs w:val="32"/>
        </w:rPr>
        <w:t xml:space="preserve">          联系人：王先生</w:t>
      </w:r>
    </w:p>
    <w:p w:rsidR="008B76C9" w:rsidRDefault="009009B3">
      <w:pPr>
        <w:ind w:leftChars="-300" w:left="-630" w:firstLineChars="450" w:firstLine="14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联系电话：13668045379</w:t>
      </w:r>
    </w:p>
    <w:p w:rsidR="008B76C9" w:rsidRDefault="009009B3">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2、报价文件获取办法：请参与报价的单位或授权人在我公司网站（www.cqdjjx.com)上获取报价文件或持授权委托书于 2020 年7月</w:t>
      </w:r>
      <w:r w:rsidR="009D20E4">
        <w:rPr>
          <w:rFonts w:ascii="仿宋" w:eastAsia="仿宋" w:hAnsi="仿宋" w:cs="仿宋" w:hint="eastAsia"/>
          <w:sz w:val="32"/>
          <w:szCs w:val="32"/>
        </w:rPr>
        <w:t>23</w:t>
      </w:r>
      <w:r>
        <w:rPr>
          <w:rFonts w:ascii="仿宋" w:eastAsia="仿宋" w:hAnsi="仿宋" w:cs="仿宋" w:hint="eastAsia"/>
          <w:sz w:val="32"/>
          <w:szCs w:val="32"/>
        </w:rPr>
        <w:t>日前到重庆大江杰信锻造有限公司</w:t>
      </w:r>
      <w:r w:rsidR="009D20E4">
        <w:rPr>
          <w:rFonts w:ascii="仿宋" w:eastAsia="仿宋" w:hAnsi="仿宋" w:cs="仿宋" w:hint="eastAsia"/>
          <w:sz w:val="32"/>
          <w:szCs w:val="32"/>
        </w:rPr>
        <w:t>设备部</w:t>
      </w:r>
      <w:r>
        <w:rPr>
          <w:rFonts w:ascii="仿宋" w:eastAsia="仿宋" w:hAnsi="仿宋" w:cs="仿宋" w:hint="eastAsia"/>
          <w:sz w:val="32"/>
          <w:szCs w:val="32"/>
        </w:rPr>
        <w:t>领取报价文件及相关资料。</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3、报价为含税价（含13%税）；报价包括包装费、装卸费、拆卸费和运输费等；报价方须按我公司的要求正确填报，需备注事宜可填入表内“备注”栏，检查确认后，加盖公章。</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8B76C9" w:rsidRDefault="009009B3">
      <w:pPr>
        <w:ind w:left="1120" w:hangingChars="350" w:hanging="1120"/>
        <w:rPr>
          <w:rFonts w:ascii="仿宋" w:eastAsia="仿宋" w:hAnsi="仿宋" w:cs="仿宋"/>
          <w:sz w:val="32"/>
          <w:szCs w:val="32"/>
        </w:rPr>
      </w:pPr>
      <w:r>
        <w:rPr>
          <w:rFonts w:ascii="仿宋" w:eastAsia="仿宋" w:hAnsi="仿宋" w:cs="仿宋" w:hint="eastAsia"/>
          <w:sz w:val="32"/>
          <w:szCs w:val="32"/>
        </w:rPr>
        <w:lastRenderedPageBreak/>
        <w:t xml:space="preserve">  （2）报价方须将报价表单独密封，密封后在密封处加盖公章， 并在信封上注明“报价表，请于比价定源时启封”字样。</w:t>
      </w:r>
    </w:p>
    <w:p w:rsidR="008B76C9" w:rsidRDefault="009009B3">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（3）报价方应将所需报交文件一并装入信封内，密封后在密封处加盖公章，并在信封上注明：报价项目名称、报价方信息（单位名称、地址、联系人及联系方式等）。</w:t>
      </w:r>
    </w:p>
    <w:p w:rsidR="008B76C9" w:rsidRDefault="009009B3">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8B76C9" w:rsidRDefault="009009B3">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2020</w:t>
      </w:r>
      <w:r>
        <w:rPr>
          <w:rFonts w:ascii="仿宋" w:eastAsia="仿宋" w:hAnsi="仿宋" w:cs="仿宋" w:hint="eastAsia"/>
          <w:sz w:val="32"/>
          <w:szCs w:val="32"/>
        </w:rPr>
        <w:t>年</w:t>
      </w:r>
      <w:r>
        <w:rPr>
          <w:rFonts w:ascii="仿宋" w:eastAsia="仿宋" w:hAnsi="仿宋" w:cs="仿宋" w:hint="eastAsia"/>
          <w:sz w:val="32"/>
          <w:szCs w:val="32"/>
          <w:u w:val="single"/>
        </w:rPr>
        <w:t xml:space="preserve"> 7  </w:t>
      </w:r>
      <w:r>
        <w:rPr>
          <w:rFonts w:ascii="仿宋" w:eastAsia="仿宋" w:hAnsi="仿宋" w:cs="仿宋" w:hint="eastAsia"/>
          <w:sz w:val="32"/>
          <w:szCs w:val="32"/>
        </w:rPr>
        <w:t xml:space="preserve">月 </w:t>
      </w:r>
      <w:r>
        <w:rPr>
          <w:rFonts w:ascii="仿宋" w:eastAsia="仿宋" w:hAnsi="仿宋" w:cs="仿宋" w:hint="eastAsia"/>
          <w:sz w:val="32"/>
          <w:szCs w:val="32"/>
          <w:u w:val="single"/>
        </w:rPr>
        <w:t xml:space="preserve"> </w:t>
      </w:r>
      <w:r w:rsidR="00500A20">
        <w:rPr>
          <w:rFonts w:ascii="仿宋" w:eastAsia="仿宋" w:hAnsi="仿宋" w:cs="仿宋" w:hint="eastAsia"/>
          <w:sz w:val="32"/>
          <w:szCs w:val="32"/>
          <w:u w:val="single"/>
        </w:rPr>
        <w:t>23</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8B76C9" w:rsidRDefault="009009B3">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报价文件指定接收处：</w:t>
      </w:r>
    </w:p>
    <w:p w:rsidR="008B76C9" w:rsidRDefault="009009B3">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8B76C9" w:rsidRDefault="009009B3">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8B76C9" w:rsidRDefault="009009B3">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收件人：</w:t>
      </w:r>
      <w:r>
        <w:rPr>
          <w:rFonts w:ascii="仿宋" w:eastAsia="仿宋" w:hAnsi="仿宋" w:hint="eastAsia"/>
          <w:sz w:val="32"/>
          <w:szCs w:val="32"/>
          <w:u w:val="single"/>
        </w:rPr>
        <w:t xml:space="preserve">王先生 </w:t>
      </w:r>
    </w:p>
    <w:p w:rsidR="008B76C9" w:rsidRDefault="009009B3">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联系电话</w:t>
      </w:r>
      <w:r>
        <w:rPr>
          <w:rFonts w:ascii="仿宋" w:eastAsia="仿宋" w:hAnsi="仿宋" w:hint="eastAsia"/>
          <w:sz w:val="32"/>
          <w:szCs w:val="32"/>
          <w:u w:val="single"/>
        </w:rPr>
        <w:t xml:space="preserve">：13668045379 </w:t>
      </w:r>
    </w:p>
    <w:p w:rsidR="008B76C9" w:rsidRDefault="009009B3">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8B76C9" w:rsidRDefault="009009B3">
      <w:pPr>
        <w:ind w:left="1440" w:hangingChars="450" w:hanging="14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重庆大江杰信锻造有限公司比价定源报价箱。</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（2）凡自愿参与本项目比价定源的单位的一切费用自理，报价时电汇</w:t>
      </w:r>
      <w:r w:rsidR="00695B55">
        <w:rPr>
          <w:rFonts w:ascii="仿宋" w:eastAsia="仿宋" w:hAnsi="仿宋" w:cs="仿宋" w:hint="eastAsia"/>
          <w:sz w:val="32"/>
          <w:szCs w:val="32"/>
        </w:rPr>
        <w:t>5</w:t>
      </w:r>
      <w:r>
        <w:rPr>
          <w:rFonts w:ascii="仿宋" w:eastAsia="仿宋" w:hAnsi="仿宋" w:cs="仿宋" w:hint="eastAsia"/>
          <w:sz w:val="32"/>
          <w:szCs w:val="32"/>
        </w:rPr>
        <w:t>万元参选保证金到我公司指定账户（重庆大江杰</w:t>
      </w:r>
      <w:r>
        <w:rPr>
          <w:rFonts w:ascii="仿宋" w:eastAsia="仿宋" w:hAnsi="仿宋" w:cs="仿宋" w:hint="eastAsia"/>
          <w:sz w:val="32"/>
          <w:szCs w:val="32"/>
        </w:rPr>
        <w:lastRenderedPageBreak/>
        <w:t>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rsidR="008B76C9" w:rsidRDefault="008B76C9">
      <w:pPr>
        <w:ind w:left="960" w:hangingChars="300" w:hanging="960"/>
        <w:outlineLvl w:val="0"/>
        <w:rPr>
          <w:rFonts w:ascii="仿宋" w:eastAsia="仿宋" w:hAnsi="仿宋" w:cs="仿宋"/>
          <w:sz w:val="32"/>
          <w:szCs w:val="32"/>
          <w:shd w:val="clear" w:color="auto" w:fill="FFFFFF"/>
        </w:rPr>
      </w:pPr>
    </w:p>
    <w:p w:rsidR="008B76C9" w:rsidRDefault="008B76C9">
      <w:pPr>
        <w:ind w:left="960" w:hangingChars="300" w:hanging="960"/>
        <w:outlineLvl w:val="0"/>
        <w:rPr>
          <w:rFonts w:ascii="仿宋" w:eastAsia="仿宋" w:hAnsi="仿宋" w:cs="仿宋"/>
          <w:sz w:val="32"/>
          <w:szCs w:val="32"/>
          <w:shd w:val="clear" w:color="auto" w:fill="FFFFFF"/>
        </w:rPr>
      </w:pPr>
    </w:p>
    <w:p w:rsidR="008B76C9" w:rsidRDefault="009009B3">
      <w:pPr>
        <w:rPr>
          <w:rFonts w:ascii="仿宋" w:eastAsia="仿宋" w:hAnsi="仿宋" w:cs="仿宋"/>
          <w:b/>
          <w:bCs/>
          <w:sz w:val="32"/>
          <w:szCs w:val="32"/>
        </w:rPr>
      </w:pPr>
      <w:r>
        <w:rPr>
          <w:rFonts w:ascii="仿宋" w:eastAsia="仿宋" w:hAnsi="仿宋" w:cs="仿宋" w:hint="eastAsia"/>
          <w:b/>
          <w:bCs/>
          <w:sz w:val="32"/>
          <w:szCs w:val="32"/>
        </w:rPr>
        <w:lastRenderedPageBreak/>
        <w:t>三、交货要求及付款方式</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1" w:name="finishtime"/>
      <w:bookmarkEnd w:id="11"/>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2" w:name="jhfs"/>
      <w:bookmarkEnd w:id="12"/>
      <w:r>
        <w:rPr>
          <w:rFonts w:ascii="仿宋" w:eastAsia="仿宋" w:hAnsi="仿宋" w:cs="仿宋" w:hint="eastAsia"/>
          <w:sz w:val="32"/>
          <w:szCs w:val="32"/>
        </w:rPr>
        <w:t>由供货商负责。</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（三）设备安装调试：设备到场后待管线接通完毕后供货商现场指导安装调试。在设备管线接通完毕后3天内完成调试并交付我公司投产使用。</w:t>
      </w:r>
    </w:p>
    <w:p w:rsidR="008B76C9" w:rsidRDefault="009009B3">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（四）合同签订10个工作日后，供货商负责提供改造设备安装基础图，动力负荷要求及管线布置图等，便于我公司提前完成改造设备的前期准备工作。</w:t>
      </w:r>
    </w:p>
    <w:p w:rsidR="008B76C9" w:rsidRDefault="009009B3">
      <w:pPr>
        <w:ind w:left="960" w:hangingChars="300" w:hanging="960"/>
        <w:outlineLvl w:val="0"/>
        <w:rPr>
          <w:rFonts w:ascii="仿宋" w:eastAsia="仿宋" w:hAnsi="仿宋" w:cs="仿宋"/>
          <w:sz w:val="32"/>
          <w:szCs w:val="32"/>
        </w:rPr>
      </w:pPr>
      <w:bookmarkStart w:id="13" w:name="fkfs"/>
      <w:bookmarkEnd w:id="13"/>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8B76C9" w:rsidRDefault="009009B3">
      <w:pPr>
        <w:rPr>
          <w:rFonts w:ascii="仿宋" w:eastAsia="仿宋" w:hAnsi="仿宋" w:cs="仿宋"/>
          <w:b/>
          <w:bCs/>
          <w:sz w:val="32"/>
          <w:szCs w:val="32"/>
        </w:rPr>
      </w:pPr>
      <w:bookmarkStart w:id="14" w:name="yzf"/>
      <w:bookmarkEnd w:id="14"/>
      <w:r>
        <w:rPr>
          <w:rFonts w:ascii="仿宋" w:eastAsia="仿宋" w:hAnsi="仿宋" w:cs="仿宋" w:hint="eastAsia"/>
          <w:b/>
          <w:bCs/>
          <w:sz w:val="32"/>
          <w:szCs w:val="32"/>
        </w:rPr>
        <w:t xml:space="preserve"> 四、报价书作废条款：</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（二）未按邀请文件要求制作的报价书。</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（三）未按邀请文件要求密封和加盖报价方公章的。</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8B76C9" w:rsidRDefault="009009B3">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（七）报价方在报价过程中向邀请方提供虚假证明材料的(包括资信证明．业绩、产品性能、生产厂等)</w:t>
      </w:r>
    </w:p>
    <w:p w:rsidR="008B76C9" w:rsidRDefault="009009B3">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三）定源管理领导小组和定源管理办公室全体成员根据第一次报价情况，按照《设备采购项目比价定源评分表》要求对报价方进行综合评分排序，评出综合最优报价信息为第一顺序报价信息、得分最高的报价方为第一顺序合作方。第</w:t>
      </w:r>
      <w:r>
        <w:rPr>
          <w:rFonts w:ascii="仿宋" w:eastAsia="仿宋" w:hAnsi="仿宋" w:cs="仿宋" w:hint="eastAsia"/>
          <w:sz w:val="32"/>
          <w:szCs w:val="32"/>
        </w:rPr>
        <w:lastRenderedPageBreak/>
        <w:t>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w:t>
      </w:r>
      <w:r w:rsidR="00A52076">
        <w:rPr>
          <w:rFonts w:ascii="仿宋" w:eastAsia="仿宋" w:hAnsi="仿宋" w:cs="仿宋" w:hint="eastAsia"/>
          <w:sz w:val="32"/>
          <w:szCs w:val="32"/>
        </w:rPr>
        <w:t>时</w:t>
      </w:r>
      <w:r>
        <w:rPr>
          <w:rFonts w:ascii="仿宋" w:eastAsia="仿宋" w:hAnsi="仿宋" w:cs="仿宋" w:hint="eastAsia"/>
          <w:sz w:val="32"/>
          <w:szCs w:val="32"/>
        </w:rPr>
        <w:t>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w:t>
      </w:r>
      <w:r>
        <w:rPr>
          <w:rFonts w:ascii="仿宋" w:eastAsia="仿宋" w:hAnsi="仿宋" w:cs="仿宋" w:hint="eastAsia"/>
          <w:sz w:val="32"/>
          <w:szCs w:val="32"/>
        </w:rPr>
        <w:lastRenderedPageBreak/>
        <w:t>要求对第三次（电话免提）竞价进行评分。然后将此评分与第二次竞分报价的《设备采购项目比价定源评分表》中前6项评分累加，得出的最高分所对应的报价为最优合作价，最优合作价的报价方为第三顺序合作方。</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 xml:space="preserve">          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仅将其第二次竞分报价信息中价格调整为最优合作价后签约；如第二顺序合作方放弃签约，则由第三顺序合作方将其第二次竞分报价信息中价格调整为最优合作价后签约。</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（四）定源后5个工作日内，由业务主办单位按定源结果完成合同签定。定源确定的合作方必须按定源结果签定合同与技术协议。</w:t>
      </w:r>
    </w:p>
    <w:p w:rsidR="008B76C9" w:rsidRDefault="009009B3">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w:t>
      </w:r>
      <w:r>
        <w:rPr>
          <w:rFonts w:ascii="仿宋" w:eastAsia="仿宋" w:hAnsi="仿宋" w:cs="仿宋" w:hint="eastAsia"/>
          <w:sz w:val="32"/>
          <w:szCs w:val="32"/>
        </w:rPr>
        <w:lastRenderedPageBreak/>
        <w:t>邀请方拒绝或被视为无效报价。</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8B76C9" w:rsidRDefault="009009B3">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（三）不论评审结果如何，报价方的报价文件均不退回，且不对未签约单位作任何解释。报价方在报价过程中产生的一切费用，不管评审结果如何，均由报价方承担。</w:t>
      </w:r>
    </w:p>
    <w:p w:rsidR="008B76C9" w:rsidRDefault="009009B3">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8B76C9" w:rsidRDefault="008B76C9">
      <w:pPr>
        <w:ind w:left="960" w:hangingChars="300" w:hanging="960"/>
        <w:rPr>
          <w:rFonts w:ascii="仿宋" w:eastAsia="仿宋" w:hAnsi="仿宋" w:cs="仿宋"/>
          <w:sz w:val="32"/>
          <w:szCs w:val="32"/>
        </w:rPr>
      </w:pPr>
    </w:p>
    <w:p w:rsidR="008B76C9" w:rsidRDefault="009009B3">
      <w:pPr>
        <w:rPr>
          <w:rFonts w:ascii="仿宋" w:eastAsia="仿宋" w:hAnsi="仿宋" w:cs="仿宋"/>
          <w:sz w:val="32"/>
          <w:szCs w:val="32"/>
        </w:rPr>
      </w:pPr>
      <w:r>
        <w:rPr>
          <w:rFonts w:ascii="仿宋" w:eastAsia="仿宋" w:hAnsi="仿宋" w:cs="仿宋" w:hint="eastAsia"/>
          <w:sz w:val="32"/>
          <w:szCs w:val="32"/>
        </w:rPr>
        <w:t xml:space="preserve">                             重庆大江杰信锻造有限公司</w:t>
      </w:r>
    </w:p>
    <w:p w:rsidR="008B76C9" w:rsidRDefault="009009B3">
      <w:pPr>
        <w:pStyle w:val="a6"/>
        <w:wordWrap w:val="0"/>
        <w:ind w:leftChars="47" w:left="99" w:right="560" w:firstLineChars="1600" w:firstLine="5120"/>
      </w:pPr>
      <w:bookmarkStart w:id="15" w:name="current_time1"/>
      <w:bookmarkEnd w:id="15"/>
      <w:r>
        <w:rPr>
          <w:rFonts w:ascii="仿宋" w:eastAsia="仿宋" w:hAnsi="仿宋" w:hint="eastAsia"/>
          <w:sz w:val="32"/>
          <w:szCs w:val="32"/>
        </w:rPr>
        <w:t>2020年</w:t>
      </w:r>
      <w:r w:rsidR="00500A20">
        <w:rPr>
          <w:rFonts w:ascii="仿宋" w:eastAsia="仿宋" w:hAnsi="仿宋" w:hint="eastAsia"/>
          <w:sz w:val="32"/>
          <w:szCs w:val="32"/>
        </w:rPr>
        <w:t>7</w:t>
      </w:r>
      <w:r>
        <w:rPr>
          <w:rFonts w:ascii="仿宋" w:eastAsia="仿宋" w:hAnsi="仿宋" w:hint="eastAsia"/>
          <w:sz w:val="32"/>
          <w:szCs w:val="32"/>
        </w:rPr>
        <w:t>月</w:t>
      </w:r>
      <w:r w:rsidR="00500A20">
        <w:rPr>
          <w:rFonts w:ascii="仿宋" w:eastAsia="仿宋" w:hAnsi="仿宋" w:hint="eastAsia"/>
          <w:sz w:val="32"/>
          <w:szCs w:val="32"/>
        </w:rPr>
        <w:t>1</w:t>
      </w:r>
      <w:r w:rsidR="00643418">
        <w:rPr>
          <w:rFonts w:ascii="仿宋" w:eastAsia="仿宋" w:hAnsi="仿宋" w:hint="eastAsia"/>
          <w:sz w:val="32"/>
          <w:szCs w:val="32"/>
        </w:rPr>
        <w:t>4</w:t>
      </w:r>
      <w:r>
        <w:rPr>
          <w:rFonts w:ascii="仿宋" w:eastAsia="仿宋" w:hAnsi="仿宋" w:hint="eastAsia"/>
          <w:sz w:val="32"/>
          <w:szCs w:val="32"/>
        </w:rPr>
        <w:t>日</w:t>
      </w:r>
      <w:r>
        <w:rPr>
          <w:rFonts w:hint="eastAsia"/>
        </w:rPr>
        <w:t xml:space="preserve">  </w:t>
      </w:r>
    </w:p>
    <w:p w:rsidR="008B76C9" w:rsidRDefault="008B76C9">
      <w:pPr>
        <w:pStyle w:val="2"/>
        <w:spacing w:line="240" w:lineRule="auto"/>
        <w:jc w:val="center"/>
        <w:rPr>
          <w:rFonts w:ascii="宋体" w:eastAsia="宋体" w:hAnsi="宋体" w:cs="宋体"/>
          <w:b w:val="0"/>
          <w:sz w:val="44"/>
          <w:szCs w:val="44"/>
        </w:rPr>
      </w:pPr>
      <w:bookmarkStart w:id="16" w:name="_Toc344296677"/>
    </w:p>
    <w:p w:rsidR="008B76C9" w:rsidRDefault="008B76C9">
      <w:pPr>
        <w:rPr>
          <w:rFonts w:ascii="宋体" w:hAnsi="宋体" w:cs="宋体"/>
          <w:sz w:val="44"/>
          <w:szCs w:val="44"/>
        </w:rPr>
      </w:pPr>
    </w:p>
    <w:p w:rsidR="008B76C9" w:rsidRDefault="008B76C9">
      <w:pPr>
        <w:rPr>
          <w:rFonts w:ascii="宋体" w:hAnsi="宋体" w:cs="宋体"/>
          <w:sz w:val="44"/>
          <w:szCs w:val="44"/>
        </w:rPr>
      </w:pPr>
    </w:p>
    <w:p w:rsidR="008B76C9" w:rsidRDefault="008B76C9">
      <w:pPr>
        <w:pStyle w:val="2"/>
        <w:spacing w:line="240" w:lineRule="auto"/>
        <w:jc w:val="center"/>
        <w:rPr>
          <w:rFonts w:ascii="宋体" w:eastAsia="宋体" w:hAnsi="宋体" w:cs="宋体"/>
          <w:b w:val="0"/>
          <w:sz w:val="44"/>
          <w:szCs w:val="44"/>
        </w:rPr>
      </w:pPr>
    </w:p>
    <w:p w:rsidR="008A71D3" w:rsidRDefault="008A71D3" w:rsidP="00DA18A2">
      <w:pPr>
        <w:spacing w:afterLines="50" w:line="480" w:lineRule="exact"/>
        <w:jc w:val="center"/>
        <w:outlineLvl w:val="1"/>
        <w:rPr>
          <w:rFonts w:ascii="宋体" w:hAnsi="宋体"/>
          <w:b/>
          <w:bCs/>
          <w:sz w:val="36"/>
          <w:szCs w:val="30"/>
        </w:rPr>
      </w:pPr>
      <w:bookmarkStart w:id="17" w:name="equ_name"/>
      <w:bookmarkEnd w:id="16"/>
      <w:bookmarkEnd w:id="17"/>
    </w:p>
    <w:p w:rsidR="008A71D3" w:rsidRPr="00050F6F" w:rsidRDefault="008A71D3" w:rsidP="00DA18A2">
      <w:pPr>
        <w:spacing w:afterLines="50" w:line="500" w:lineRule="exact"/>
        <w:jc w:val="center"/>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lastRenderedPageBreak/>
        <w:t>技术文件</w:t>
      </w: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一、总   则</w:t>
      </w:r>
    </w:p>
    <w:p w:rsidR="008A71D3" w:rsidRPr="00050F6F"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1.本技术规格书提出的是对于重庆大江杰信锻造有限公司需采购的</w:t>
      </w:r>
      <w:r w:rsidR="00EC24F4">
        <w:rPr>
          <w:rFonts w:asciiTheme="majorEastAsia" w:eastAsiaTheme="majorEastAsia" w:hAnsiTheme="majorEastAsia" w:hint="eastAsia"/>
          <w:sz w:val="24"/>
          <w:szCs w:val="24"/>
        </w:rPr>
        <w:t>500KW中频加热炉</w:t>
      </w:r>
      <w:r w:rsidRPr="00050F6F">
        <w:rPr>
          <w:rFonts w:asciiTheme="majorEastAsia" w:eastAsiaTheme="majorEastAsia" w:hAnsiTheme="majorEastAsia" w:hint="eastAsia"/>
          <w:sz w:val="24"/>
          <w:szCs w:val="24"/>
        </w:rPr>
        <w:t>的技术要求及规范。</w:t>
      </w:r>
    </w:p>
    <w:p w:rsidR="008A71D3" w:rsidRPr="00050F6F"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2.本技术规格书提出的是最低限度的技术要求，其中并未规定所有的技术要求和适用的标准。投标人应提供一套满足本技术规格书和所列标准要求的高质量全新的产品及其相应服务。</w:t>
      </w:r>
    </w:p>
    <w:p w:rsidR="008A71D3" w:rsidRPr="00050F6F"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3.如未对本技术规格书提出偏差，将认为提供的设备符合本技术规格书和标准的要求。投标人必须将偏差（无论多少）清楚地表示在 “技术偏差表”中。</w:t>
      </w:r>
    </w:p>
    <w:p w:rsidR="008A71D3" w:rsidRPr="00050F6F"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4.投标人须执行本技术规格书所列标准。有矛盾时，按较高标准执行。</w:t>
      </w: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bookmarkStart w:id="18" w:name="_Toc302908635"/>
      <w:r w:rsidRPr="00050F6F">
        <w:rPr>
          <w:rFonts w:asciiTheme="majorEastAsia" w:eastAsiaTheme="majorEastAsia" w:hAnsiTheme="majorEastAsia" w:hint="eastAsia"/>
          <w:b/>
          <w:bCs/>
          <w:sz w:val="24"/>
          <w:szCs w:val="24"/>
        </w:rPr>
        <w:t>二、工程概况</w:t>
      </w:r>
      <w:bookmarkEnd w:id="18"/>
    </w:p>
    <w:p w:rsidR="008A71D3" w:rsidRPr="00050F6F"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1.项目名称：</w:t>
      </w:r>
      <w:r w:rsidR="00B428E6" w:rsidRPr="00050F6F">
        <w:rPr>
          <w:rFonts w:asciiTheme="majorEastAsia" w:eastAsiaTheme="majorEastAsia" w:hAnsiTheme="majorEastAsia" w:hint="eastAsia"/>
          <w:sz w:val="24"/>
          <w:szCs w:val="24"/>
        </w:rPr>
        <w:t>500KW中频加热炉</w:t>
      </w:r>
    </w:p>
    <w:p w:rsidR="008A71D3" w:rsidRPr="00050F6F"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2.设备安装地点：重庆大江杰信锻造有限公司</w:t>
      </w: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三、执行标准</w:t>
      </w:r>
    </w:p>
    <w:p w:rsidR="008A71D3" w:rsidRPr="00050F6F" w:rsidRDefault="00B428E6"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中频加热炉</w:t>
      </w:r>
      <w:r w:rsidR="008A71D3" w:rsidRPr="00050F6F">
        <w:rPr>
          <w:rFonts w:asciiTheme="majorEastAsia" w:eastAsiaTheme="majorEastAsia" w:hAnsiTheme="majorEastAsia" w:hint="eastAsia"/>
          <w:sz w:val="24"/>
          <w:szCs w:val="24"/>
        </w:rPr>
        <w:t>的设计、制造、安装、实验、检测、包装严格按以下标准执行。</w:t>
      </w:r>
    </w:p>
    <w:p w:rsidR="00B428E6" w:rsidRPr="00050F6F" w:rsidRDefault="00B428E6"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JB-T8669-1997</w:t>
      </w:r>
      <w:r w:rsidR="008A71D3" w:rsidRPr="00050F6F">
        <w:rPr>
          <w:rFonts w:asciiTheme="majorEastAsia" w:eastAsiaTheme="majorEastAsia" w:hAnsiTheme="majorEastAsia" w:hint="eastAsia"/>
          <w:sz w:val="24"/>
          <w:szCs w:val="24"/>
        </w:rPr>
        <w:t xml:space="preserve">      </w:t>
      </w:r>
      <w:r w:rsidRPr="00050F6F">
        <w:rPr>
          <w:rFonts w:asciiTheme="majorEastAsia" w:eastAsiaTheme="majorEastAsia" w:hAnsiTheme="majorEastAsia" w:hint="eastAsia"/>
          <w:sz w:val="24"/>
          <w:szCs w:val="24"/>
        </w:rPr>
        <w:t>《中频感应加热用半导体变频装置》</w:t>
      </w:r>
    </w:p>
    <w:p w:rsidR="008A71D3" w:rsidRPr="00050F6F" w:rsidRDefault="00B428E6"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JB/DQT6367-88</w:t>
      </w:r>
      <w:r w:rsidR="008A71D3" w:rsidRPr="00050F6F">
        <w:rPr>
          <w:rFonts w:asciiTheme="majorEastAsia" w:eastAsiaTheme="majorEastAsia" w:hAnsiTheme="majorEastAsia" w:hint="eastAsia"/>
          <w:sz w:val="24"/>
          <w:szCs w:val="24"/>
        </w:rPr>
        <w:t xml:space="preserve">     </w:t>
      </w:r>
      <w:r w:rsidRPr="00050F6F">
        <w:rPr>
          <w:rFonts w:asciiTheme="majorEastAsia" w:eastAsiaTheme="majorEastAsia" w:hAnsiTheme="majorEastAsia" w:hint="eastAsia"/>
          <w:sz w:val="24"/>
          <w:szCs w:val="24"/>
        </w:rPr>
        <w:t xml:space="preserve"> 《感应加热用半导体变频装置  产品质量分等》</w:t>
      </w:r>
    </w:p>
    <w:p w:rsidR="00B428E6" w:rsidRPr="00050F6F" w:rsidRDefault="00B428E6"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JH-4086  85</w:t>
      </w:r>
      <w:r w:rsidR="008A71D3" w:rsidRPr="00050F6F">
        <w:rPr>
          <w:rFonts w:asciiTheme="majorEastAsia" w:eastAsiaTheme="majorEastAsia" w:hAnsiTheme="majorEastAsia" w:hint="eastAsia"/>
          <w:sz w:val="24"/>
          <w:szCs w:val="24"/>
        </w:rPr>
        <w:t xml:space="preserve">       </w:t>
      </w:r>
      <w:r w:rsidRPr="00050F6F">
        <w:rPr>
          <w:rFonts w:asciiTheme="majorEastAsia" w:eastAsiaTheme="majorEastAsia" w:hAnsiTheme="majorEastAsia" w:hint="eastAsia"/>
          <w:sz w:val="24"/>
          <w:szCs w:val="24"/>
        </w:rPr>
        <w:t>《中频感应加热用电控设备技术条件》</w:t>
      </w:r>
    </w:p>
    <w:p w:rsidR="008A71D3" w:rsidRPr="00050F6F"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GB/T 5226.1    工业机械电气设备 第一部分：通用技术条件</w:t>
      </w:r>
    </w:p>
    <w:p w:rsidR="008A71D3" w:rsidRDefault="008A71D3" w:rsidP="00DA18A2">
      <w:pPr>
        <w:spacing w:afterLines="50" w:line="500" w:lineRule="exact"/>
        <w:ind w:firstLineChars="200" w:firstLine="48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GB/T 13384     机电产品包装通用技术条件</w:t>
      </w:r>
    </w:p>
    <w:p w:rsidR="00050F6F" w:rsidRDefault="00050F6F" w:rsidP="00DA18A2">
      <w:pPr>
        <w:spacing w:afterLines="50" w:line="500" w:lineRule="exact"/>
        <w:ind w:firstLineChars="200" w:firstLine="480"/>
        <w:rPr>
          <w:rFonts w:asciiTheme="majorEastAsia" w:eastAsiaTheme="majorEastAsia" w:hAnsiTheme="majorEastAsia"/>
          <w:sz w:val="24"/>
          <w:szCs w:val="24"/>
        </w:rPr>
      </w:pPr>
    </w:p>
    <w:p w:rsidR="00050F6F" w:rsidRPr="00050F6F" w:rsidRDefault="00050F6F" w:rsidP="00DA18A2">
      <w:pPr>
        <w:spacing w:afterLines="50" w:line="500" w:lineRule="exact"/>
        <w:ind w:firstLineChars="200" w:firstLine="480"/>
        <w:rPr>
          <w:rFonts w:asciiTheme="majorEastAsia" w:eastAsiaTheme="majorEastAsia" w:hAnsiTheme="majorEastAsia"/>
          <w:sz w:val="24"/>
          <w:szCs w:val="24"/>
        </w:rPr>
      </w:pPr>
    </w:p>
    <w:p w:rsidR="008A71D3" w:rsidRPr="00050F6F" w:rsidRDefault="008A71D3" w:rsidP="00DA18A2">
      <w:pPr>
        <w:numPr>
          <w:ilvl w:val="0"/>
          <w:numId w:val="3"/>
        </w:num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lastRenderedPageBreak/>
        <w:t>技术参数</w:t>
      </w:r>
    </w:p>
    <w:tbl>
      <w:tblPr>
        <w:tblW w:w="9782" w:type="dxa"/>
        <w:tblInd w:w="-176" w:type="dxa"/>
        <w:tblLayout w:type="fixed"/>
        <w:tblLook w:val="0000"/>
      </w:tblPr>
      <w:tblGrid>
        <w:gridCol w:w="568"/>
        <w:gridCol w:w="237"/>
        <w:gridCol w:w="2598"/>
        <w:gridCol w:w="349"/>
        <w:gridCol w:w="6030"/>
      </w:tblGrid>
      <w:tr w:rsidR="008A71D3" w:rsidRPr="00050F6F" w:rsidTr="00306CF6">
        <w:trPr>
          <w:trHeight w:val="660"/>
        </w:trPr>
        <w:tc>
          <w:tcPr>
            <w:tcW w:w="9782" w:type="dxa"/>
            <w:gridSpan w:val="5"/>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widowControl/>
              <w:spacing w:line="500" w:lineRule="exact"/>
              <w:jc w:val="center"/>
              <w:rPr>
                <w:rFonts w:asciiTheme="majorEastAsia" w:eastAsiaTheme="majorEastAsia" w:hAnsiTheme="majorEastAsia"/>
                <w:sz w:val="24"/>
                <w:szCs w:val="24"/>
              </w:rPr>
            </w:pPr>
            <w:r w:rsidRPr="00050F6F">
              <w:rPr>
                <w:rFonts w:asciiTheme="majorEastAsia" w:eastAsiaTheme="majorEastAsia" w:hAnsiTheme="majorEastAsia" w:cs="宋体" w:hint="eastAsia"/>
                <w:b/>
                <w:bCs/>
                <w:kern w:val="0"/>
                <w:sz w:val="24"/>
                <w:szCs w:val="24"/>
              </w:rPr>
              <w:t>氧化皮清洗机</w:t>
            </w:r>
            <w:r w:rsidR="008A71D3" w:rsidRPr="00050F6F">
              <w:rPr>
                <w:rFonts w:asciiTheme="majorEastAsia" w:eastAsiaTheme="majorEastAsia" w:hAnsiTheme="majorEastAsia" w:cs="宋体" w:hint="eastAsia"/>
                <w:b/>
                <w:bCs/>
                <w:kern w:val="0"/>
                <w:sz w:val="24"/>
                <w:szCs w:val="24"/>
              </w:rPr>
              <w:t>主要技术参数</w:t>
            </w:r>
          </w:p>
        </w:tc>
      </w:tr>
      <w:tr w:rsidR="008A71D3" w:rsidRPr="00050F6F" w:rsidTr="00306CF6">
        <w:trPr>
          <w:trHeight w:val="660"/>
        </w:trPr>
        <w:tc>
          <w:tcPr>
            <w:tcW w:w="805"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8A71D3"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序号</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8A71D3"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项目</w:t>
            </w:r>
          </w:p>
        </w:tc>
        <w:tc>
          <w:tcPr>
            <w:tcW w:w="6030" w:type="dxa"/>
            <w:tcBorders>
              <w:top w:val="single" w:sz="4" w:space="0" w:color="000000"/>
              <w:left w:val="single" w:sz="4" w:space="0" w:color="000000"/>
              <w:bottom w:val="single" w:sz="4" w:space="0" w:color="000000"/>
              <w:right w:val="single" w:sz="4" w:space="0" w:color="000000"/>
            </w:tcBorders>
            <w:vAlign w:val="center"/>
          </w:tcPr>
          <w:p w:rsidR="008A71D3" w:rsidRPr="00050F6F" w:rsidRDefault="008A71D3"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要求</w:t>
            </w:r>
          </w:p>
        </w:tc>
      </w:tr>
      <w:tr w:rsidR="008A71D3" w:rsidRPr="00050F6F" w:rsidTr="00306CF6">
        <w:trPr>
          <w:trHeight w:val="675"/>
        </w:trPr>
        <w:tc>
          <w:tcPr>
            <w:tcW w:w="805"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DE2853"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1</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压力</w:t>
            </w:r>
          </w:p>
        </w:tc>
        <w:tc>
          <w:tcPr>
            <w:tcW w:w="6030" w:type="dxa"/>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宋体" w:hint="eastAsia"/>
                <w:sz w:val="24"/>
                <w:szCs w:val="24"/>
              </w:rPr>
              <w:t>≥3MPa</w:t>
            </w:r>
          </w:p>
        </w:tc>
      </w:tr>
      <w:tr w:rsidR="007E1C2F" w:rsidRPr="00050F6F" w:rsidTr="005D5739">
        <w:trPr>
          <w:trHeight w:hRule="exact" w:val="1110"/>
        </w:trPr>
        <w:tc>
          <w:tcPr>
            <w:tcW w:w="805" w:type="dxa"/>
            <w:gridSpan w:val="2"/>
            <w:tcBorders>
              <w:top w:val="single" w:sz="4" w:space="0" w:color="000000"/>
              <w:left w:val="single" w:sz="4" w:space="0" w:color="000000"/>
              <w:bottom w:val="single" w:sz="4" w:space="0" w:color="000000"/>
              <w:right w:val="single" w:sz="4" w:space="0" w:color="000000"/>
            </w:tcBorders>
            <w:vAlign w:val="center"/>
          </w:tcPr>
          <w:p w:rsidR="007E1C2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2</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7E1C2F" w:rsidRPr="00050F6F" w:rsidRDefault="007E1C2F" w:rsidP="00050F6F">
            <w:pPr>
              <w:spacing w:line="50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加热棒料材质</w:t>
            </w:r>
          </w:p>
        </w:tc>
        <w:tc>
          <w:tcPr>
            <w:tcW w:w="6030" w:type="dxa"/>
            <w:tcBorders>
              <w:top w:val="single" w:sz="4" w:space="0" w:color="000000"/>
              <w:left w:val="single" w:sz="4" w:space="0" w:color="000000"/>
              <w:bottom w:val="single" w:sz="4" w:space="0" w:color="000000"/>
              <w:right w:val="single" w:sz="4" w:space="0" w:color="000000"/>
            </w:tcBorders>
            <w:vAlign w:val="center"/>
          </w:tcPr>
          <w:p w:rsidR="007E1C2F" w:rsidRPr="005D5739" w:rsidRDefault="005D5739" w:rsidP="00050F6F">
            <w:pPr>
              <w:spacing w:line="500" w:lineRule="exact"/>
              <w:jc w:val="center"/>
              <w:rPr>
                <w:rFonts w:asciiTheme="majorEastAsia" w:eastAsiaTheme="minorEastAsia" w:hAnsi="MS Mincho" w:cs="MS Mincho"/>
                <w:sz w:val="24"/>
                <w:szCs w:val="24"/>
              </w:rPr>
            </w:pPr>
            <w:r>
              <w:rPr>
                <w:rFonts w:asciiTheme="majorEastAsia" w:eastAsiaTheme="minorEastAsia" w:hAnsi="MS Mincho" w:cs="MS Mincho" w:hint="eastAsia"/>
                <w:sz w:val="24"/>
                <w:szCs w:val="24"/>
              </w:rPr>
              <w:t>平衡轴：QP-819  40Cr,</w:t>
            </w:r>
            <w:r w:rsidR="00F844A8">
              <w:rPr>
                <w:rFonts w:asciiTheme="majorEastAsia" w:eastAsiaTheme="minorEastAsia" w:hAnsi="MS Mincho" w:cs="MS Mincho" w:hint="eastAsia"/>
                <w:sz w:val="24"/>
                <w:szCs w:val="24"/>
              </w:rPr>
              <w:t>QP-</w:t>
            </w:r>
            <w:r>
              <w:rPr>
                <w:rFonts w:asciiTheme="majorEastAsia" w:eastAsiaTheme="minorEastAsia" w:hAnsi="MS Mincho" w:cs="MS Mincho" w:hint="eastAsia"/>
                <w:sz w:val="24"/>
                <w:szCs w:val="24"/>
              </w:rPr>
              <w:t>818  45#,</w:t>
            </w:r>
            <w:r w:rsidR="00F844A8">
              <w:rPr>
                <w:rFonts w:asciiTheme="majorEastAsia" w:eastAsiaTheme="minorEastAsia" w:hAnsi="MS Mincho" w:cs="MS Mincho" w:hint="eastAsia"/>
                <w:sz w:val="24"/>
                <w:szCs w:val="24"/>
              </w:rPr>
              <w:t>QP-</w:t>
            </w:r>
            <w:r>
              <w:rPr>
                <w:rFonts w:asciiTheme="majorEastAsia" w:eastAsiaTheme="minorEastAsia" w:hAnsi="MS Mincho" w:cs="MS Mincho" w:hint="eastAsia"/>
                <w:sz w:val="24"/>
                <w:szCs w:val="24"/>
              </w:rPr>
              <w:t>813  42CrMo；</w:t>
            </w:r>
            <w:r w:rsidR="00F844A8">
              <w:rPr>
                <w:rFonts w:asciiTheme="majorEastAsia" w:eastAsiaTheme="minorEastAsia" w:hAnsi="MS Mincho" w:cs="MS Mincho" w:hint="eastAsia"/>
                <w:sz w:val="24"/>
                <w:szCs w:val="24"/>
              </w:rPr>
              <w:t>中间轴SAE  8620(H)S；连杆主要是4340和40CrNiMoA</w:t>
            </w:r>
          </w:p>
        </w:tc>
      </w:tr>
      <w:tr w:rsidR="008A71D3" w:rsidRPr="00050F6F" w:rsidTr="00306CF6">
        <w:trPr>
          <w:trHeight w:hRule="exact" w:val="454"/>
        </w:trPr>
        <w:tc>
          <w:tcPr>
            <w:tcW w:w="805"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3</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宋体" w:hint="eastAsia"/>
                <w:sz w:val="24"/>
                <w:szCs w:val="24"/>
              </w:rPr>
              <w:t>圆棒料直径</w:t>
            </w:r>
          </w:p>
        </w:tc>
        <w:tc>
          <w:tcPr>
            <w:tcW w:w="6030" w:type="dxa"/>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MS Mincho" w:hAnsi="MS Mincho" w:cs="MS Mincho" w:hint="eastAsia"/>
                <w:sz w:val="24"/>
                <w:szCs w:val="24"/>
              </w:rPr>
              <w:t>∅</w:t>
            </w:r>
            <w:r w:rsidRPr="00050F6F">
              <w:rPr>
                <w:rFonts w:asciiTheme="majorEastAsia" w:eastAsiaTheme="majorEastAsia" w:hAnsiTheme="majorEastAsia" w:cs="MS Mincho" w:hint="eastAsia"/>
                <w:sz w:val="24"/>
                <w:szCs w:val="24"/>
              </w:rPr>
              <w:t>50mm-</w:t>
            </w:r>
            <w:r w:rsidRPr="00050F6F">
              <w:rPr>
                <w:rFonts w:asciiTheme="majorEastAsia" w:eastAsia="MS Mincho" w:hAnsi="MS Mincho" w:cs="MS Mincho" w:hint="eastAsia"/>
                <w:sz w:val="24"/>
                <w:szCs w:val="24"/>
              </w:rPr>
              <w:t>∅</w:t>
            </w:r>
            <w:r w:rsidRPr="00050F6F">
              <w:rPr>
                <w:rFonts w:asciiTheme="majorEastAsia" w:eastAsiaTheme="majorEastAsia" w:hAnsiTheme="majorEastAsia" w:cs="MS Mincho" w:hint="eastAsia"/>
                <w:sz w:val="24"/>
                <w:szCs w:val="24"/>
              </w:rPr>
              <w:t>80mm</w:t>
            </w:r>
          </w:p>
        </w:tc>
      </w:tr>
      <w:tr w:rsidR="008A71D3" w:rsidRPr="00050F6F" w:rsidTr="00270B4F">
        <w:trPr>
          <w:trHeight w:hRule="exact" w:val="511"/>
        </w:trPr>
        <w:tc>
          <w:tcPr>
            <w:tcW w:w="805"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4</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圆棒料料长</w:t>
            </w:r>
          </w:p>
        </w:tc>
        <w:tc>
          <w:tcPr>
            <w:tcW w:w="6030" w:type="dxa"/>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150mm-240mm</w:t>
            </w:r>
          </w:p>
        </w:tc>
      </w:tr>
      <w:tr w:rsidR="008A71D3" w:rsidRPr="00050F6F" w:rsidTr="00306CF6">
        <w:trPr>
          <w:trHeight w:hRule="exact" w:val="510"/>
        </w:trPr>
        <w:tc>
          <w:tcPr>
            <w:tcW w:w="805"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5</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电压</w:t>
            </w:r>
          </w:p>
        </w:tc>
        <w:tc>
          <w:tcPr>
            <w:tcW w:w="6030"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widowControl/>
              <w:spacing w:line="500" w:lineRule="exact"/>
              <w:ind w:left="360"/>
              <w:jc w:val="center"/>
              <w:rPr>
                <w:rFonts w:asciiTheme="majorEastAsia" w:eastAsiaTheme="majorEastAsia" w:hAnsiTheme="majorEastAsia" w:cs="宋体"/>
                <w:sz w:val="24"/>
                <w:szCs w:val="24"/>
              </w:rPr>
            </w:pPr>
            <w:r w:rsidRPr="00050F6F">
              <w:rPr>
                <w:rFonts w:asciiTheme="majorEastAsia" w:eastAsiaTheme="majorEastAsia" w:hAnsiTheme="majorEastAsia" w:cs="MS Mincho" w:hint="eastAsia"/>
                <w:sz w:val="24"/>
                <w:szCs w:val="24"/>
              </w:rPr>
              <w:t>380V</w:t>
            </w:r>
          </w:p>
          <w:p w:rsidR="008A71D3" w:rsidRPr="00050F6F" w:rsidRDefault="008A71D3" w:rsidP="00050F6F">
            <w:pPr>
              <w:spacing w:line="500" w:lineRule="exact"/>
              <w:jc w:val="center"/>
              <w:rPr>
                <w:rFonts w:asciiTheme="majorEastAsia" w:eastAsiaTheme="majorEastAsia" w:hAnsiTheme="majorEastAsia" w:cs="Tahoma"/>
                <w:color w:val="000000"/>
                <w:sz w:val="24"/>
                <w:szCs w:val="24"/>
              </w:rPr>
            </w:pPr>
          </w:p>
        </w:tc>
      </w:tr>
      <w:tr w:rsidR="008A71D3" w:rsidRPr="00050F6F" w:rsidTr="00306CF6">
        <w:trPr>
          <w:trHeight w:hRule="exact" w:val="510"/>
        </w:trPr>
        <w:tc>
          <w:tcPr>
            <w:tcW w:w="805"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6</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rsidR="008A71D3" w:rsidRPr="00050F6F" w:rsidRDefault="007E1C2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MS Mincho" w:hint="eastAsia"/>
                <w:sz w:val="24"/>
                <w:szCs w:val="24"/>
              </w:rPr>
              <w:t>设备主要</w:t>
            </w:r>
            <w:r w:rsidR="00270B4F" w:rsidRPr="00050F6F">
              <w:rPr>
                <w:rFonts w:asciiTheme="majorEastAsia" w:eastAsiaTheme="majorEastAsia" w:hAnsiTheme="majorEastAsia" w:cs="MS Mincho" w:hint="eastAsia"/>
                <w:sz w:val="24"/>
                <w:szCs w:val="24"/>
              </w:rPr>
              <w:t>材质</w:t>
            </w:r>
          </w:p>
        </w:tc>
        <w:tc>
          <w:tcPr>
            <w:tcW w:w="6030" w:type="dxa"/>
            <w:tcBorders>
              <w:top w:val="single" w:sz="4" w:space="0" w:color="000000"/>
              <w:left w:val="single" w:sz="4" w:space="0" w:color="000000"/>
              <w:bottom w:val="single" w:sz="4" w:space="0" w:color="000000"/>
              <w:right w:val="single" w:sz="4" w:space="0" w:color="000000"/>
            </w:tcBorders>
            <w:vAlign w:val="center"/>
          </w:tcPr>
          <w:p w:rsidR="008A71D3"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304不锈钢</w:t>
            </w:r>
          </w:p>
        </w:tc>
      </w:tr>
      <w:tr w:rsidR="00270B4F" w:rsidRPr="00050F6F" w:rsidTr="00FA22D0">
        <w:trPr>
          <w:trHeight w:val="660"/>
        </w:trPr>
        <w:tc>
          <w:tcPr>
            <w:tcW w:w="9782" w:type="dxa"/>
            <w:gridSpan w:val="5"/>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widowControl/>
              <w:spacing w:line="500" w:lineRule="exact"/>
              <w:jc w:val="center"/>
              <w:rPr>
                <w:rFonts w:asciiTheme="majorEastAsia" w:eastAsiaTheme="majorEastAsia" w:hAnsiTheme="majorEastAsia"/>
                <w:sz w:val="24"/>
                <w:szCs w:val="24"/>
              </w:rPr>
            </w:pPr>
            <w:bookmarkStart w:id="19" w:name="OLE_LINK1"/>
            <w:bookmarkStart w:id="20" w:name="OLE_LINK2"/>
            <w:r w:rsidRPr="00050F6F">
              <w:rPr>
                <w:rFonts w:asciiTheme="majorEastAsia" w:eastAsiaTheme="majorEastAsia" w:hAnsiTheme="majorEastAsia" w:cs="宋体" w:hint="eastAsia"/>
                <w:b/>
                <w:bCs/>
                <w:kern w:val="0"/>
                <w:sz w:val="24"/>
                <w:szCs w:val="24"/>
              </w:rPr>
              <w:t>500KW中频加热炉主要技术参数</w:t>
            </w:r>
          </w:p>
        </w:tc>
      </w:tr>
      <w:tr w:rsidR="00270B4F" w:rsidRPr="00050F6F" w:rsidTr="00050F6F">
        <w:trPr>
          <w:trHeight w:val="660"/>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序号</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项目</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要求</w:t>
            </w:r>
          </w:p>
        </w:tc>
      </w:tr>
      <w:tr w:rsidR="00270B4F" w:rsidRPr="00050F6F" w:rsidTr="00050F6F">
        <w:trPr>
          <w:trHeight w:val="675"/>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额定功率</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500KW</w:t>
            </w:r>
          </w:p>
        </w:tc>
      </w:tr>
      <w:tr w:rsidR="00871A25" w:rsidRPr="00050F6F" w:rsidTr="00050F6F">
        <w:trPr>
          <w:trHeight w:hRule="exact" w:val="454"/>
        </w:trPr>
        <w:tc>
          <w:tcPr>
            <w:tcW w:w="568"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2</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871A25" w:rsidRPr="00050F6F" w:rsidRDefault="00871A25" w:rsidP="00050F6F">
            <w:pPr>
              <w:spacing w:line="500" w:lineRule="exact"/>
              <w:jc w:val="center"/>
              <w:rPr>
                <w:rFonts w:asciiTheme="majorEastAsia" w:eastAsiaTheme="majorEastAsia" w:hAnsiTheme="majorEastAsia" w:cs="MS Mincho"/>
                <w:sz w:val="24"/>
                <w:szCs w:val="24"/>
              </w:rPr>
            </w:pPr>
            <w:r w:rsidRPr="00050F6F">
              <w:rPr>
                <w:rFonts w:asciiTheme="majorEastAsia" w:eastAsiaTheme="majorEastAsia" w:hAnsiTheme="majorEastAsia" w:hint="eastAsia"/>
                <w:sz w:val="24"/>
                <w:szCs w:val="24"/>
              </w:rPr>
              <w:t>每吨毛坯感应加热耗电量</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871A25" w:rsidRPr="00050F6F" w:rsidRDefault="00871A25" w:rsidP="00050F6F">
            <w:pPr>
              <w:widowControl/>
              <w:spacing w:line="500" w:lineRule="exact"/>
              <w:jc w:val="center"/>
              <w:rPr>
                <w:rFonts w:asciiTheme="majorEastAsia" w:eastAsiaTheme="majorEastAsia" w:hAnsiTheme="majorEastAsia" w:cs="MS Mincho"/>
                <w:sz w:val="24"/>
                <w:szCs w:val="24"/>
              </w:rPr>
            </w:pPr>
            <w:r w:rsidRPr="00050F6F">
              <w:rPr>
                <w:rFonts w:asciiTheme="majorEastAsia" w:eastAsiaTheme="majorEastAsia" w:hAnsiTheme="majorEastAsia" w:hint="eastAsia"/>
                <w:sz w:val="24"/>
                <w:szCs w:val="24"/>
              </w:rPr>
              <w:t>≤380KWh</w:t>
            </w:r>
          </w:p>
        </w:tc>
      </w:tr>
      <w:tr w:rsidR="00871A25" w:rsidRPr="00050F6F" w:rsidTr="00050F6F">
        <w:trPr>
          <w:trHeight w:hRule="exact" w:val="454"/>
        </w:trPr>
        <w:tc>
          <w:tcPr>
            <w:tcW w:w="568" w:type="dxa"/>
            <w:tcBorders>
              <w:top w:val="single" w:sz="4" w:space="0" w:color="000000"/>
              <w:left w:val="single" w:sz="4" w:space="0" w:color="000000"/>
              <w:bottom w:val="single" w:sz="4" w:space="0" w:color="000000"/>
              <w:right w:val="single" w:sz="4" w:space="0" w:color="000000"/>
            </w:tcBorders>
            <w:vAlign w:val="center"/>
          </w:tcPr>
          <w:p w:rsidR="00871A25"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3</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871A25" w:rsidRPr="00050F6F" w:rsidRDefault="00871A25" w:rsidP="00050F6F">
            <w:pPr>
              <w:spacing w:line="500" w:lineRule="exact"/>
              <w:jc w:val="center"/>
              <w:rPr>
                <w:rFonts w:asciiTheme="majorEastAsia" w:eastAsiaTheme="majorEastAsia" w:hAnsiTheme="majorEastAsia" w:cs="MS Mincho"/>
                <w:sz w:val="24"/>
                <w:szCs w:val="24"/>
              </w:rPr>
            </w:pPr>
            <w:r w:rsidRPr="00050F6F">
              <w:rPr>
                <w:rFonts w:asciiTheme="majorEastAsia" w:eastAsiaTheme="majorEastAsia" w:hAnsiTheme="majorEastAsia" w:hint="eastAsia"/>
                <w:sz w:val="24"/>
                <w:szCs w:val="24"/>
              </w:rPr>
              <w:t>温度均匀性</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871A25" w:rsidRPr="00050F6F" w:rsidRDefault="00871A25"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坯料出炉时芯表温差、轴向温差、上下部温差≤30°C</w:t>
            </w:r>
          </w:p>
          <w:p w:rsidR="00871A25" w:rsidRPr="00050F6F" w:rsidRDefault="00871A25" w:rsidP="00050F6F">
            <w:pPr>
              <w:widowControl/>
              <w:spacing w:line="500" w:lineRule="exact"/>
              <w:ind w:firstLineChars="1250" w:firstLine="3000"/>
              <w:jc w:val="left"/>
              <w:rPr>
                <w:rFonts w:asciiTheme="majorEastAsia" w:eastAsiaTheme="majorEastAsia" w:hAnsiTheme="majorEastAsia" w:cs="MS Mincho"/>
                <w:sz w:val="24"/>
                <w:szCs w:val="24"/>
              </w:rPr>
            </w:pPr>
          </w:p>
        </w:tc>
      </w:tr>
      <w:tr w:rsidR="00270B4F" w:rsidRPr="00050F6F" w:rsidTr="00050F6F">
        <w:trPr>
          <w:trHeight w:hRule="exact" w:val="454"/>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4</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中频电源进线电压</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050F6F" w:rsidP="00050F6F">
            <w:pPr>
              <w:widowControl/>
              <w:spacing w:line="500" w:lineRule="exact"/>
              <w:ind w:firstLineChars="1250" w:firstLine="3000"/>
              <w:jc w:val="left"/>
              <w:rPr>
                <w:rFonts w:asciiTheme="majorEastAsia" w:eastAsiaTheme="majorEastAsia" w:hAnsiTheme="majorEastAsia" w:cs="MS Mincho"/>
                <w:sz w:val="24"/>
                <w:szCs w:val="24"/>
              </w:rPr>
            </w:pPr>
            <w:r w:rsidRPr="00050F6F">
              <w:rPr>
                <w:rFonts w:asciiTheme="majorEastAsia" w:eastAsiaTheme="majorEastAsia" w:hAnsiTheme="majorEastAsia" w:cs="MS Mincho" w:hint="eastAsia"/>
                <w:sz w:val="24"/>
                <w:szCs w:val="24"/>
              </w:rPr>
              <w:t>380V</w:t>
            </w:r>
          </w:p>
          <w:p w:rsidR="00270B4F" w:rsidRPr="00050F6F" w:rsidRDefault="00270B4F" w:rsidP="00050F6F">
            <w:pPr>
              <w:spacing w:line="500" w:lineRule="exact"/>
              <w:jc w:val="center"/>
              <w:rPr>
                <w:rFonts w:asciiTheme="majorEastAsia" w:eastAsiaTheme="majorEastAsia" w:hAnsiTheme="majorEastAsia" w:cs="Tahoma"/>
                <w:sz w:val="24"/>
                <w:szCs w:val="24"/>
              </w:rPr>
            </w:pPr>
          </w:p>
        </w:tc>
      </w:tr>
      <w:tr w:rsidR="00270B4F" w:rsidRPr="00050F6F" w:rsidTr="00050F6F">
        <w:trPr>
          <w:trHeight w:hRule="exact" w:val="2074"/>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5</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加热工件</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MS Mincho" w:hint="eastAsia"/>
                <w:sz w:val="24"/>
                <w:szCs w:val="24"/>
              </w:rPr>
              <w:t>平衡轴系列产品短料：最小尺寸</w:t>
            </w:r>
            <w:r w:rsidRPr="00050F6F">
              <w:rPr>
                <w:rFonts w:asciiTheme="majorEastAsia" w:eastAsia="MS Mincho" w:hAnsi="MS Mincho" w:cs="MS Mincho" w:hint="eastAsia"/>
                <w:sz w:val="24"/>
                <w:szCs w:val="24"/>
              </w:rPr>
              <w:t>∅</w:t>
            </w:r>
            <w:r w:rsidRPr="00050F6F">
              <w:rPr>
                <w:rFonts w:asciiTheme="majorEastAsia" w:eastAsiaTheme="majorEastAsia" w:hAnsiTheme="majorEastAsia" w:cs="MS Mincho" w:hint="eastAsia"/>
                <w:sz w:val="24"/>
                <w:szCs w:val="24"/>
              </w:rPr>
              <w:t>65mm*150mm，最大尺寸</w:t>
            </w:r>
            <w:r w:rsidRPr="00050F6F">
              <w:rPr>
                <w:rFonts w:asciiTheme="majorEastAsia" w:eastAsia="MS Mincho" w:hAnsi="MS Mincho" w:cs="MS Mincho" w:hint="eastAsia"/>
                <w:sz w:val="24"/>
                <w:szCs w:val="24"/>
              </w:rPr>
              <w:t>∅</w:t>
            </w:r>
            <w:r w:rsidRPr="00050F6F">
              <w:rPr>
                <w:rFonts w:asciiTheme="majorEastAsia" w:eastAsiaTheme="majorEastAsia" w:hAnsiTheme="majorEastAsia" w:cs="MS Mincho" w:hint="eastAsia"/>
                <w:sz w:val="24"/>
                <w:szCs w:val="24"/>
              </w:rPr>
              <w:t>70mm*165mm，加热温度1180±20℃；连杆系列产品短料尺寸范围：</w:t>
            </w:r>
            <w:r w:rsidRPr="00050F6F">
              <w:rPr>
                <w:rFonts w:asciiTheme="majorEastAsia" w:eastAsia="MS Mincho" w:hAnsi="MS Mincho" w:cs="MS Mincho" w:hint="eastAsia"/>
                <w:sz w:val="24"/>
                <w:szCs w:val="24"/>
              </w:rPr>
              <w:t>∅</w:t>
            </w:r>
            <w:r w:rsidRPr="00050F6F">
              <w:rPr>
                <w:rFonts w:asciiTheme="majorEastAsia" w:eastAsiaTheme="majorEastAsia" w:hAnsiTheme="majorEastAsia" w:cs="MS Mincho" w:hint="eastAsia"/>
                <w:sz w:val="24"/>
                <w:szCs w:val="24"/>
              </w:rPr>
              <w:t>60mm*115mm，加热温度1180±20℃</w:t>
            </w:r>
            <w:r w:rsidRPr="00050F6F">
              <w:rPr>
                <w:rFonts w:asciiTheme="majorEastAsia" w:eastAsiaTheme="majorEastAsia" w:hAnsiTheme="majorEastAsia" w:cs="宋体" w:hint="eastAsia"/>
                <w:sz w:val="24"/>
                <w:szCs w:val="24"/>
              </w:rPr>
              <w:t>；中间轴短料：</w:t>
            </w:r>
            <w:r w:rsidRPr="00050F6F">
              <w:rPr>
                <w:rFonts w:asciiTheme="majorEastAsia" w:eastAsia="MS Mincho" w:hAnsi="MS Mincho" w:cs="MS Mincho" w:hint="eastAsia"/>
                <w:sz w:val="24"/>
                <w:szCs w:val="24"/>
              </w:rPr>
              <w:t>∅</w:t>
            </w:r>
            <w:r w:rsidRPr="00050F6F">
              <w:rPr>
                <w:rFonts w:asciiTheme="majorEastAsia" w:eastAsiaTheme="majorEastAsia" w:hAnsiTheme="majorEastAsia" w:cs="MS Mincho" w:hint="eastAsia"/>
                <w:sz w:val="24"/>
                <w:szCs w:val="24"/>
              </w:rPr>
              <w:t>65mm*240mm，加热温度1180±20℃</w:t>
            </w:r>
          </w:p>
        </w:tc>
      </w:tr>
      <w:tr w:rsidR="00270B4F" w:rsidRPr="00050F6F" w:rsidTr="00050F6F">
        <w:trPr>
          <w:trHeight w:hRule="exact" w:val="705"/>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6</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宋体" w:hint="eastAsia"/>
                <w:sz w:val="24"/>
                <w:szCs w:val="24"/>
              </w:rPr>
              <w:t>送料速度</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widowControl/>
              <w:spacing w:line="500" w:lineRule="exact"/>
              <w:jc w:val="left"/>
              <w:rPr>
                <w:rFonts w:asciiTheme="majorEastAsia" w:eastAsiaTheme="majorEastAsia" w:hAnsiTheme="majorEastAsia" w:cs="宋体"/>
                <w:sz w:val="24"/>
                <w:szCs w:val="24"/>
              </w:rPr>
            </w:pPr>
            <w:r w:rsidRPr="00050F6F">
              <w:rPr>
                <w:rFonts w:asciiTheme="majorEastAsia" w:eastAsiaTheme="majorEastAsia" w:hAnsiTheme="majorEastAsia" w:cs="宋体" w:hint="eastAsia"/>
                <w:sz w:val="24"/>
                <w:szCs w:val="24"/>
              </w:rPr>
              <w:t>连杆系列13S/次、平衡轴系列18S/次、中间轴系列25S/次</w:t>
            </w:r>
          </w:p>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p>
        </w:tc>
      </w:tr>
      <w:tr w:rsidR="00270B4F" w:rsidRPr="00050F6F" w:rsidTr="00050F6F">
        <w:trPr>
          <w:trHeight w:hRule="exact" w:val="1611"/>
        </w:trPr>
        <w:tc>
          <w:tcPr>
            <w:tcW w:w="568" w:type="dxa"/>
            <w:tcBorders>
              <w:top w:val="single" w:sz="4" w:space="0" w:color="000000"/>
              <w:left w:val="single" w:sz="4" w:space="0" w:color="000000"/>
              <w:bottom w:val="single" w:sz="4" w:space="0" w:color="000000"/>
              <w:right w:val="single" w:sz="4" w:space="0" w:color="000000"/>
            </w:tcBorders>
            <w:vAlign w:val="center"/>
          </w:tcPr>
          <w:p w:rsidR="00270B4F" w:rsidRPr="00050F6F" w:rsidRDefault="005443BF" w:rsidP="00050F6F">
            <w:pPr>
              <w:spacing w:line="500" w:lineRule="exact"/>
              <w:jc w:val="center"/>
              <w:rPr>
                <w:rFonts w:asciiTheme="majorEastAsia" w:eastAsiaTheme="majorEastAsia" w:hAnsiTheme="majorEastAsia" w:cs="Tahoma"/>
                <w:color w:val="000000"/>
                <w:sz w:val="24"/>
                <w:szCs w:val="24"/>
              </w:rPr>
            </w:pPr>
            <w:r>
              <w:rPr>
                <w:rFonts w:asciiTheme="majorEastAsia" w:eastAsiaTheme="majorEastAsia" w:hAnsiTheme="majorEastAsia" w:cs="Tahoma" w:hint="eastAsia"/>
                <w:color w:val="000000"/>
                <w:sz w:val="24"/>
                <w:szCs w:val="24"/>
              </w:rPr>
              <w:t>7</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Tahoma" w:hint="eastAsia"/>
                <w:color w:val="000000"/>
                <w:sz w:val="24"/>
                <w:szCs w:val="24"/>
              </w:rPr>
              <w:t>其他要求</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r w:rsidRPr="00050F6F">
              <w:rPr>
                <w:rFonts w:asciiTheme="majorEastAsia" w:eastAsiaTheme="majorEastAsia" w:hAnsiTheme="majorEastAsia" w:cs="宋体" w:hint="eastAsia"/>
                <w:sz w:val="24"/>
                <w:szCs w:val="24"/>
              </w:rPr>
              <w:t>需配套自动上料装置、出料及三分选装置、伺服清空杆</w:t>
            </w:r>
            <w:r w:rsidRPr="00050F6F">
              <w:rPr>
                <w:rFonts w:asciiTheme="majorEastAsia" w:eastAsiaTheme="majorEastAsia" w:hAnsiTheme="majorEastAsia" w:cs="Tahoma" w:hint="eastAsia"/>
                <w:color w:val="000000"/>
                <w:sz w:val="24"/>
                <w:szCs w:val="24"/>
              </w:rPr>
              <w:t>。</w:t>
            </w:r>
          </w:p>
          <w:p w:rsidR="00270B4F" w:rsidRPr="00050F6F" w:rsidRDefault="00270B4F" w:rsidP="00050F6F">
            <w:pPr>
              <w:spacing w:line="500" w:lineRule="exact"/>
              <w:jc w:val="center"/>
              <w:rPr>
                <w:rFonts w:asciiTheme="majorEastAsia" w:eastAsiaTheme="majorEastAsia" w:hAnsiTheme="majorEastAsia" w:cs="Tahoma"/>
                <w:color w:val="000000"/>
                <w:sz w:val="24"/>
                <w:szCs w:val="24"/>
              </w:rPr>
            </w:pPr>
          </w:p>
        </w:tc>
      </w:tr>
    </w:tbl>
    <w:p w:rsidR="00270B4F" w:rsidRPr="00050F6F" w:rsidRDefault="00270B4F" w:rsidP="00DA18A2">
      <w:pPr>
        <w:spacing w:afterLines="50" w:line="500" w:lineRule="exact"/>
        <w:outlineLvl w:val="1"/>
        <w:rPr>
          <w:rFonts w:asciiTheme="majorEastAsia" w:eastAsiaTheme="majorEastAsia" w:hAnsiTheme="majorEastAsia"/>
          <w:bCs/>
          <w:sz w:val="24"/>
          <w:szCs w:val="24"/>
        </w:rPr>
      </w:pP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lastRenderedPageBreak/>
        <w:t>五．控制要求</w:t>
      </w:r>
    </w:p>
    <w:p w:rsidR="008A71D3" w:rsidRPr="00050F6F" w:rsidRDefault="008A71D3" w:rsidP="00050F6F">
      <w:pPr>
        <w:autoSpaceDE w:val="0"/>
        <w:autoSpaceDN w:val="0"/>
        <w:adjustRightInd w:val="0"/>
        <w:spacing w:line="500" w:lineRule="exact"/>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（1）</w:t>
      </w:r>
      <w:r w:rsidR="002E59AC" w:rsidRPr="00050F6F">
        <w:rPr>
          <w:rFonts w:asciiTheme="majorEastAsia" w:eastAsiaTheme="majorEastAsia" w:hAnsiTheme="majorEastAsia" w:hint="eastAsia"/>
          <w:spacing w:val="10"/>
          <w:kern w:val="0"/>
          <w:sz w:val="24"/>
          <w:szCs w:val="24"/>
        </w:rPr>
        <w:t>加热机采用PLC控制系统，</w:t>
      </w:r>
      <w:r w:rsidR="00871A25" w:rsidRPr="00050F6F">
        <w:rPr>
          <w:rFonts w:asciiTheme="majorEastAsia" w:eastAsiaTheme="majorEastAsia" w:hAnsiTheme="majorEastAsia" w:hint="eastAsia"/>
          <w:sz w:val="24"/>
          <w:szCs w:val="24"/>
        </w:rPr>
        <w:t>所提供的变频器适合加热坯料的合适频率范围。变频器为数字控制，功能完善，内设故障屏幕显示和故障储存功能 。带过流，过压，水温保护，限压、限流、水压低、负载短路等保护功能。</w:t>
      </w:r>
    </w:p>
    <w:p w:rsidR="008A71D3" w:rsidRPr="00050F6F" w:rsidRDefault="008A71D3" w:rsidP="00050F6F">
      <w:pPr>
        <w:autoSpaceDE w:val="0"/>
        <w:autoSpaceDN w:val="0"/>
        <w:adjustRightInd w:val="0"/>
        <w:spacing w:line="500" w:lineRule="exact"/>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（2）</w:t>
      </w:r>
      <w:r w:rsidR="00871A25" w:rsidRPr="00050F6F">
        <w:rPr>
          <w:rFonts w:asciiTheme="majorEastAsia" w:eastAsiaTheme="majorEastAsia" w:hAnsiTheme="majorEastAsia" w:hint="eastAsia"/>
          <w:sz w:val="24"/>
          <w:szCs w:val="24"/>
        </w:rPr>
        <w:t>温控系统采用原有的国内或国际一线知名品牌</w:t>
      </w:r>
      <w:r w:rsidRPr="00050F6F">
        <w:rPr>
          <w:rFonts w:asciiTheme="majorEastAsia" w:eastAsiaTheme="majorEastAsia" w:hAnsiTheme="majorEastAsia" w:hint="eastAsia"/>
          <w:spacing w:val="10"/>
          <w:kern w:val="0"/>
          <w:sz w:val="24"/>
          <w:szCs w:val="24"/>
        </w:rPr>
        <w:t>。</w:t>
      </w:r>
    </w:p>
    <w:p w:rsidR="008A71D3" w:rsidRPr="00050F6F" w:rsidRDefault="008A71D3" w:rsidP="00050F6F">
      <w:pPr>
        <w:autoSpaceDE w:val="0"/>
        <w:autoSpaceDN w:val="0"/>
        <w:adjustRightInd w:val="0"/>
        <w:spacing w:line="500" w:lineRule="exact"/>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（3）</w:t>
      </w:r>
      <w:r w:rsidR="00871A25" w:rsidRPr="00050F6F">
        <w:rPr>
          <w:rFonts w:asciiTheme="majorEastAsia" w:eastAsiaTheme="majorEastAsia" w:hAnsiTheme="majorEastAsia" w:hint="eastAsia"/>
          <w:sz w:val="24"/>
          <w:szCs w:val="24"/>
        </w:rPr>
        <w:t>成套设备元件应优选国内或国际一线知名品牌控制系统，同时配备相应的人机界面</w:t>
      </w:r>
      <w:r w:rsidRPr="00050F6F">
        <w:rPr>
          <w:rFonts w:asciiTheme="majorEastAsia" w:eastAsiaTheme="majorEastAsia" w:hAnsiTheme="majorEastAsia" w:hint="eastAsia"/>
          <w:spacing w:val="10"/>
          <w:kern w:val="0"/>
          <w:sz w:val="24"/>
          <w:szCs w:val="24"/>
        </w:rPr>
        <w:t>。</w:t>
      </w:r>
    </w:p>
    <w:p w:rsidR="00A93757" w:rsidRDefault="00994CCB" w:rsidP="00050F6F">
      <w:pPr>
        <w:spacing w:line="500" w:lineRule="exact"/>
        <w:rPr>
          <w:rFonts w:asciiTheme="majorEastAsia" w:eastAsiaTheme="majorEastAsia" w:hAnsiTheme="majorEastAsia"/>
          <w:sz w:val="24"/>
          <w:szCs w:val="24"/>
        </w:rPr>
      </w:pPr>
      <w:r>
        <w:rPr>
          <w:rFonts w:asciiTheme="majorEastAsia" w:eastAsiaTheme="majorEastAsia" w:hAnsiTheme="majorEastAsia" w:hint="eastAsia"/>
          <w:spacing w:val="10"/>
          <w:kern w:val="0"/>
          <w:sz w:val="24"/>
          <w:szCs w:val="24"/>
        </w:rPr>
        <w:t>（</w:t>
      </w:r>
      <w:r w:rsidR="00871A25" w:rsidRPr="00050F6F">
        <w:rPr>
          <w:rFonts w:asciiTheme="majorEastAsia" w:eastAsiaTheme="majorEastAsia" w:hAnsiTheme="majorEastAsia" w:hint="eastAsia"/>
          <w:spacing w:val="10"/>
          <w:kern w:val="0"/>
          <w:sz w:val="24"/>
          <w:szCs w:val="24"/>
        </w:rPr>
        <w:t>4</w:t>
      </w:r>
      <w:r>
        <w:rPr>
          <w:rFonts w:asciiTheme="majorEastAsia" w:eastAsiaTheme="majorEastAsia" w:hAnsiTheme="majorEastAsia" w:hint="eastAsia"/>
          <w:spacing w:val="10"/>
          <w:kern w:val="0"/>
          <w:sz w:val="24"/>
          <w:szCs w:val="24"/>
        </w:rPr>
        <w:t>）</w:t>
      </w:r>
      <w:r w:rsidR="00871A25" w:rsidRPr="00050F6F">
        <w:rPr>
          <w:rFonts w:asciiTheme="majorEastAsia" w:eastAsiaTheme="majorEastAsia" w:hAnsiTheme="majorEastAsia" w:hint="eastAsia"/>
          <w:sz w:val="24"/>
          <w:szCs w:val="24"/>
        </w:rPr>
        <w:t>具有空炉、重载、满炉冷料启动功能。空炉启动成功率100%;满炉启动成功率：冷料98%:热料100。允许功率超载：10%。</w:t>
      </w:r>
    </w:p>
    <w:p w:rsidR="00871A25" w:rsidRPr="00050F6F" w:rsidRDefault="00994CCB" w:rsidP="00050F6F">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71A25" w:rsidRPr="00050F6F">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00871A25" w:rsidRPr="00050F6F">
        <w:rPr>
          <w:rFonts w:asciiTheme="majorEastAsia" w:eastAsiaTheme="majorEastAsia" w:hAnsiTheme="majorEastAsia" w:hint="eastAsia"/>
          <w:sz w:val="24"/>
          <w:szCs w:val="24"/>
        </w:rPr>
        <w:t>应能在中频柜前进行操作，也可以在外控台进行操作。外操作台处应安装有电压表等监控设备。</w:t>
      </w:r>
    </w:p>
    <w:p w:rsidR="00871A25" w:rsidRPr="00050F6F" w:rsidRDefault="00994CCB" w:rsidP="00050F6F">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F26BBC" w:rsidRPr="00050F6F">
        <w:rPr>
          <w:rFonts w:asciiTheme="majorEastAsia" w:eastAsiaTheme="majorEastAsia" w:hAnsiTheme="majorEastAsia" w:hint="eastAsia"/>
          <w:sz w:val="24"/>
          <w:szCs w:val="24"/>
        </w:rPr>
        <w:t>可快速更换感应加热炉，更换时间不高于15分钟(感应加热炉更换采用快换装置)感应加热炉冷却水管用不锈钢快换接头。感应加热炉通过导槽定位。</w:t>
      </w:r>
    </w:p>
    <w:p w:rsidR="00F26BBC" w:rsidRPr="00050F6F" w:rsidRDefault="00994CCB" w:rsidP="00050F6F">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F26BBC" w:rsidRPr="00050F6F">
        <w:rPr>
          <w:rFonts w:asciiTheme="majorEastAsia" w:eastAsiaTheme="majorEastAsia" w:hAnsiTheme="majorEastAsia" w:hint="eastAsia"/>
          <w:sz w:val="24"/>
          <w:szCs w:val="24"/>
        </w:rPr>
        <w:t>中频电源柜、电容器、感应加热炉水温应装设必要的仪表等监控设备，超过设定温度自动报警，自动切断电源。</w:t>
      </w:r>
    </w:p>
    <w:p w:rsidR="00F26BBC" w:rsidRDefault="00994CCB" w:rsidP="00050F6F">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00F26BBC" w:rsidRPr="00050F6F">
        <w:rPr>
          <w:rFonts w:asciiTheme="majorEastAsia" w:eastAsiaTheme="majorEastAsia" w:hAnsiTheme="majorEastAsia" w:hint="eastAsia"/>
          <w:sz w:val="24"/>
          <w:szCs w:val="24"/>
        </w:rPr>
        <w:t>感应加热炉的每一支水路有与PLC接口相连的电子温控系统，以保护冷却装置过热而烧坏。</w:t>
      </w:r>
    </w:p>
    <w:p w:rsidR="00A93757" w:rsidRPr="00050F6F" w:rsidRDefault="00994CCB" w:rsidP="00050F6F">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A93757">
        <w:rPr>
          <w:rFonts w:asciiTheme="majorEastAsia" w:eastAsiaTheme="majorEastAsia" w:hAnsiTheme="majorEastAsia" w:hint="eastAsia"/>
          <w:sz w:val="24"/>
          <w:szCs w:val="24"/>
        </w:rPr>
        <w:t>设备应配备测量电量的数显峰、谷、平读数的电度表。</w:t>
      </w:r>
    </w:p>
    <w:p w:rsidR="008A71D3" w:rsidRPr="00050F6F" w:rsidRDefault="008A71D3" w:rsidP="00050F6F">
      <w:pPr>
        <w:autoSpaceDE w:val="0"/>
        <w:autoSpaceDN w:val="0"/>
        <w:adjustRightInd w:val="0"/>
        <w:spacing w:line="500" w:lineRule="exact"/>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六、甲（需方）乙（供方）双方责任分工</w:t>
      </w:r>
    </w:p>
    <w:p w:rsidR="008A71D3" w:rsidRPr="00050F6F" w:rsidRDefault="008A71D3" w:rsidP="00050F6F">
      <w:pPr>
        <w:numPr>
          <w:ilvl w:val="0"/>
          <w:numId w:val="2"/>
        </w:numPr>
        <w:autoSpaceDE w:val="0"/>
        <w:autoSpaceDN w:val="0"/>
        <w:adjustRightInd w:val="0"/>
        <w:spacing w:line="500" w:lineRule="exact"/>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配线：</w:t>
      </w:r>
      <w:r w:rsidR="009C1079" w:rsidRPr="00050F6F">
        <w:rPr>
          <w:rFonts w:asciiTheme="majorEastAsia" w:eastAsiaTheme="majorEastAsia" w:hAnsiTheme="majorEastAsia" w:hint="eastAsia"/>
          <w:spacing w:val="10"/>
          <w:kern w:val="0"/>
          <w:sz w:val="24"/>
          <w:szCs w:val="24"/>
        </w:rPr>
        <w:t>需</w:t>
      </w:r>
      <w:r w:rsidRPr="00050F6F">
        <w:rPr>
          <w:rFonts w:asciiTheme="majorEastAsia" w:eastAsiaTheme="majorEastAsia" w:hAnsiTheme="majorEastAsia" w:hint="eastAsia"/>
          <w:spacing w:val="10"/>
          <w:kern w:val="0"/>
          <w:sz w:val="24"/>
          <w:szCs w:val="24"/>
        </w:rPr>
        <w:t>方只负责将电缆接入控制柜开关上端头，控制柜至设备间二次电缆由供方配备，供方负责</w:t>
      </w:r>
      <w:r w:rsidR="009C1079" w:rsidRPr="00050F6F">
        <w:rPr>
          <w:rFonts w:asciiTheme="majorEastAsia" w:eastAsiaTheme="majorEastAsia" w:hAnsiTheme="majorEastAsia" w:hint="eastAsia"/>
          <w:spacing w:val="10"/>
          <w:kern w:val="0"/>
          <w:sz w:val="24"/>
          <w:szCs w:val="24"/>
        </w:rPr>
        <w:t>连</w:t>
      </w:r>
      <w:r w:rsidRPr="00050F6F">
        <w:rPr>
          <w:rFonts w:asciiTheme="majorEastAsia" w:eastAsiaTheme="majorEastAsia" w:hAnsiTheme="majorEastAsia" w:hint="eastAsia"/>
          <w:spacing w:val="10"/>
          <w:kern w:val="0"/>
          <w:sz w:val="24"/>
          <w:szCs w:val="24"/>
        </w:rPr>
        <w:t>接安装。</w:t>
      </w:r>
    </w:p>
    <w:p w:rsidR="008A71D3" w:rsidRPr="00050F6F" w:rsidRDefault="008A71D3" w:rsidP="00050F6F">
      <w:pPr>
        <w:numPr>
          <w:ilvl w:val="0"/>
          <w:numId w:val="2"/>
        </w:numPr>
        <w:autoSpaceDE w:val="0"/>
        <w:autoSpaceDN w:val="0"/>
        <w:adjustRightInd w:val="0"/>
        <w:spacing w:line="500" w:lineRule="exact"/>
        <w:outlineLvl w:val="0"/>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涂装：按劳尔</w:t>
      </w:r>
      <w:r w:rsidRPr="00050F6F">
        <w:rPr>
          <w:rFonts w:asciiTheme="majorEastAsia" w:eastAsiaTheme="majorEastAsia" w:hAnsiTheme="majorEastAsia" w:hint="eastAsia"/>
          <w:b/>
          <w:spacing w:val="10"/>
          <w:kern w:val="0"/>
          <w:sz w:val="24"/>
          <w:szCs w:val="24"/>
        </w:rPr>
        <w:t>6017</w:t>
      </w:r>
      <w:r w:rsidRPr="00050F6F">
        <w:rPr>
          <w:rFonts w:asciiTheme="majorEastAsia" w:eastAsiaTheme="majorEastAsia" w:hAnsiTheme="majorEastAsia" w:hint="eastAsia"/>
          <w:spacing w:val="10"/>
          <w:kern w:val="0"/>
          <w:sz w:val="24"/>
          <w:szCs w:val="24"/>
        </w:rPr>
        <w:t>标准配色。</w:t>
      </w:r>
    </w:p>
    <w:p w:rsidR="008A71D3" w:rsidRPr="00050F6F" w:rsidRDefault="008A71D3" w:rsidP="00050F6F">
      <w:pPr>
        <w:numPr>
          <w:ilvl w:val="0"/>
          <w:numId w:val="2"/>
        </w:numPr>
        <w:autoSpaceDE w:val="0"/>
        <w:autoSpaceDN w:val="0"/>
        <w:adjustRightInd w:val="0"/>
        <w:spacing w:line="500" w:lineRule="exact"/>
        <w:outlineLvl w:val="0"/>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设备运输及设备到达</w:t>
      </w:r>
      <w:r w:rsidR="009C1079" w:rsidRPr="00050F6F">
        <w:rPr>
          <w:rFonts w:asciiTheme="majorEastAsia" w:eastAsiaTheme="majorEastAsia" w:hAnsiTheme="majorEastAsia" w:hint="eastAsia"/>
          <w:spacing w:val="10"/>
          <w:kern w:val="0"/>
          <w:sz w:val="24"/>
          <w:szCs w:val="24"/>
        </w:rPr>
        <w:t>需</w:t>
      </w:r>
      <w:r w:rsidRPr="00050F6F">
        <w:rPr>
          <w:rFonts w:asciiTheme="majorEastAsia" w:eastAsiaTheme="majorEastAsia" w:hAnsiTheme="majorEastAsia" w:hint="eastAsia"/>
          <w:spacing w:val="10"/>
          <w:kern w:val="0"/>
          <w:sz w:val="24"/>
          <w:szCs w:val="24"/>
        </w:rPr>
        <w:t>方现场后装卸和安装由</w:t>
      </w:r>
      <w:r w:rsidR="009C1079" w:rsidRPr="00050F6F">
        <w:rPr>
          <w:rFonts w:asciiTheme="majorEastAsia" w:eastAsiaTheme="majorEastAsia" w:hAnsiTheme="majorEastAsia" w:hint="eastAsia"/>
          <w:spacing w:val="10"/>
          <w:kern w:val="0"/>
          <w:sz w:val="24"/>
          <w:szCs w:val="24"/>
        </w:rPr>
        <w:t>供</w:t>
      </w:r>
      <w:r w:rsidRPr="00050F6F">
        <w:rPr>
          <w:rFonts w:asciiTheme="majorEastAsia" w:eastAsiaTheme="majorEastAsia" w:hAnsiTheme="majorEastAsia" w:hint="eastAsia"/>
          <w:spacing w:val="10"/>
          <w:kern w:val="0"/>
          <w:sz w:val="24"/>
          <w:szCs w:val="24"/>
        </w:rPr>
        <w:t>方负责。</w:t>
      </w:r>
    </w:p>
    <w:p w:rsidR="008A71D3" w:rsidRPr="00050F6F" w:rsidRDefault="008A71D3" w:rsidP="00050F6F">
      <w:pPr>
        <w:numPr>
          <w:ilvl w:val="0"/>
          <w:numId w:val="2"/>
        </w:numPr>
        <w:autoSpaceDE w:val="0"/>
        <w:autoSpaceDN w:val="0"/>
        <w:adjustRightInd w:val="0"/>
        <w:spacing w:line="500" w:lineRule="exact"/>
        <w:outlineLvl w:val="0"/>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设备制造、安装，按</w:t>
      </w:r>
      <w:r w:rsidR="009C1079" w:rsidRPr="00050F6F">
        <w:rPr>
          <w:rFonts w:asciiTheme="majorEastAsia" w:eastAsiaTheme="majorEastAsia" w:hAnsiTheme="majorEastAsia" w:hint="eastAsia"/>
          <w:spacing w:val="10"/>
          <w:kern w:val="0"/>
          <w:sz w:val="24"/>
          <w:szCs w:val="24"/>
        </w:rPr>
        <w:t>需</w:t>
      </w:r>
      <w:r w:rsidRPr="00050F6F">
        <w:rPr>
          <w:rFonts w:asciiTheme="majorEastAsia" w:eastAsiaTheme="majorEastAsia" w:hAnsiTheme="majorEastAsia" w:hint="eastAsia"/>
          <w:spacing w:val="10"/>
          <w:kern w:val="0"/>
          <w:sz w:val="24"/>
          <w:szCs w:val="24"/>
        </w:rPr>
        <w:t>方要求进行施工，安装。</w:t>
      </w:r>
    </w:p>
    <w:p w:rsidR="008A71D3" w:rsidRPr="00050F6F" w:rsidRDefault="009C1079" w:rsidP="00050F6F">
      <w:pPr>
        <w:numPr>
          <w:ilvl w:val="0"/>
          <w:numId w:val="2"/>
        </w:numPr>
        <w:autoSpaceDE w:val="0"/>
        <w:autoSpaceDN w:val="0"/>
        <w:adjustRightInd w:val="0"/>
        <w:spacing w:line="500" w:lineRule="exact"/>
        <w:outlineLvl w:val="0"/>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需</w:t>
      </w:r>
      <w:r w:rsidR="008A71D3" w:rsidRPr="00050F6F">
        <w:rPr>
          <w:rFonts w:asciiTheme="majorEastAsia" w:eastAsiaTheme="majorEastAsia" w:hAnsiTheme="majorEastAsia" w:hint="eastAsia"/>
          <w:spacing w:val="10"/>
          <w:kern w:val="0"/>
          <w:sz w:val="24"/>
          <w:szCs w:val="24"/>
        </w:rPr>
        <w:t>方提供给</w:t>
      </w:r>
      <w:r w:rsidRPr="00050F6F">
        <w:rPr>
          <w:rFonts w:asciiTheme="majorEastAsia" w:eastAsiaTheme="majorEastAsia" w:hAnsiTheme="majorEastAsia" w:hint="eastAsia"/>
          <w:spacing w:val="10"/>
          <w:kern w:val="0"/>
          <w:sz w:val="24"/>
          <w:szCs w:val="24"/>
        </w:rPr>
        <w:t>供</w:t>
      </w:r>
      <w:r w:rsidR="008A71D3" w:rsidRPr="00050F6F">
        <w:rPr>
          <w:rFonts w:asciiTheme="majorEastAsia" w:eastAsiaTheme="majorEastAsia" w:hAnsiTheme="majorEastAsia" w:hint="eastAsia"/>
          <w:spacing w:val="10"/>
          <w:kern w:val="0"/>
          <w:sz w:val="24"/>
          <w:szCs w:val="24"/>
        </w:rPr>
        <w:t>方在施工过程中的场地、动力等必要条件。</w:t>
      </w:r>
    </w:p>
    <w:p w:rsidR="008A71D3" w:rsidRPr="00050F6F" w:rsidRDefault="009C1079" w:rsidP="00050F6F">
      <w:pPr>
        <w:numPr>
          <w:ilvl w:val="0"/>
          <w:numId w:val="2"/>
        </w:numPr>
        <w:autoSpaceDE w:val="0"/>
        <w:autoSpaceDN w:val="0"/>
        <w:adjustRightInd w:val="0"/>
        <w:spacing w:line="500" w:lineRule="exact"/>
        <w:outlineLvl w:val="0"/>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供</w:t>
      </w:r>
      <w:r w:rsidR="008A71D3" w:rsidRPr="00050F6F">
        <w:rPr>
          <w:rFonts w:asciiTheme="majorEastAsia" w:eastAsiaTheme="majorEastAsia" w:hAnsiTheme="majorEastAsia" w:hint="eastAsia"/>
          <w:spacing w:val="10"/>
          <w:kern w:val="0"/>
          <w:sz w:val="24"/>
          <w:szCs w:val="24"/>
        </w:rPr>
        <w:t>方在施工过程中所用的工具、工装等一切材料自备。</w:t>
      </w:r>
    </w:p>
    <w:p w:rsidR="008A71D3" w:rsidRPr="00050F6F" w:rsidRDefault="009C1079" w:rsidP="00050F6F">
      <w:pPr>
        <w:numPr>
          <w:ilvl w:val="0"/>
          <w:numId w:val="2"/>
        </w:numPr>
        <w:autoSpaceDE w:val="0"/>
        <w:autoSpaceDN w:val="0"/>
        <w:adjustRightInd w:val="0"/>
        <w:spacing w:line="500" w:lineRule="exact"/>
        <w:outlineLvl w:val="0"/>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供</w:t>
      </w:r>
      <w:r w:rsidR="008A71D3" w:rsidRPr="00050F6F">
        <w:rPr>
          <w:rFonts w:asciiTheme="majorEastAsia" w:eastAsiaTheme="majorEastAsia" w:hAnsiTheme="majorEastAsia" w:hint="eastAsia"/>
          <w:spacing w:val="10"/>
          <w:kern w:val="0"/>
          <w:sz w:val="24"/>
          <w:szCs w:val="24"/>
        </w:rPr>
        <w:t>方在施工过程中遵循</w:t>
      </w:r>
      <w:r w:rsidRPr="00050F6F">
        <w:rPr>
          <w:rFonts w:asciiTheme="majorEastAsia" w:eastAsiaTheme="majorEastAsia" w:hAnsiTheme="majorEastAsia" w:hint="eastAsia"/>
          <w:spacing w:val="10"/>
          <w:kern w:val="0"/>
          <w:sz w:val="24"/>
          <w:szCs w:val="24"/>
        </w:rPr>
        <w:t>需</w:t>
      </w:r>
      <w:r w:rsidR="008A71D3" w:rsidRPr="00050F6F">
        <w:rPr>
          <w:rFonts w:asciiTheme="majorEastAsia" w:eastAsiaTheme="majorEastAsia" w:hAnsiTheme="majorEastAsia" w:hint="eastAsia"/>
          <w:spacing w:val="10"/>
          <w:kern w:val="0"/>
          <w:sz w:val="24"/>
          <w:szCs w:val="24"/>
        </w:rPr>
        <w:t>方的法规、法纪。</w:t>
      </w:r>
    </w:p>
    <w:p w:rsidR="008A71D3" w:rsidRPr="00050F6F" w:rsidRDefault="008A71D3" w:rsidP="00050F6F">
      <w:pPr>
        <w:numPr>
          <w:ilvl w:val="0"/>
          <w:numId w:val="2"/>
        </w:numPr>
        <w:autoSpaceDE w:val="0"/>
        <w:autoSpaceDN w:val="0"/>
        <w:adjustRightInd w:val="0"/>
        <w:spacing w:line="500" w:lineRule="exact"/>
        <w:outlineLvl w:val="0"/>
        <w:rPr>
          <w:rFonts w:asciiTheme="majorEastAsia" w:eastAsiaTheme="majorEastAsia" w:hAnsiTheme="majorEastAsia"/>
          <w:spacing w:val="10"/>
          <w:kern w:val="0"/>
          <w:sz w:val="24"/>
          <w:szCs w:val="24"/>
        </w:rPr>
      </w:pPr>
      <w:r w:rsidRPr="00050F6F">
        <w:rPr>
          <w:rFonts w:asciiTheme="majorEastAsia" w:eastAsiaTheme="majorEastAsia" w:hAnsiTheme="majorEastAsia" w:hint="eastAsia"/>
          <w:spacing w:val="10"/>
          <w:kern w:val="0"/>
          <w:sz w:val="24"/>
          <w:szCs w:val="24"/>
        </w:rPr>
        <w:t>除</w:t>
      </w:r>
      <w:r w:rsidR="009C1079" w:rsidRPr="00050F6F">
        <w:rPr>
          <w:rFonts w:asciiTheme="majorEastAsia" w:eastAsiaTheme="majorEastAsia" w:hAnsiTheme="majorEastAsia" w:hint="eastAsia"/>
          <w:spacing w:val="10"/>
          <w:kern w:val="0"/>
          <w:sz w:val="24"/>
          <w:szCs w:val="24"/>
        </w:rPr>
        <w:t>需</w:t>
      </w:r>
      <w:r w:rsidRPr="00050F6F">
        <w:rPr>
          <w:rFonts w:asciiTheme="majorEastAsia" w:eastAsiaTheme="majorEastAsia" w:hAnsiTheme="majorEastAsia" w:hint="eastAsia"/>
          <w:spacing w:val="10"/>
          <w:kern w:val="0"/>
          <w:sz w:val="24"/>
          <w:szCs w:val="24"/>
        </w:rPr>
        <w:t>方责任之外的所有工程项目和材料由</w:t>
      </w:r>
      <w:r w:rsidR="009C1079" w:rsidRPr="00050F6F">
        <w:rPr>
          <w:rFonts w:asciiTheme="majorEastAsia" w:eastAsiaTheme="majorEastAsia" w:hAnsiTheme="majorEastAsia" w:hint="eastAsia"/>
          <w:spacing w:val="10"/>
          <w:kern w:val="0"/>
          <w:sz w:val="24"/>
          <w:szCs w:val="24"/>
        </w:rPr>
        <w:t>供</w:t>
      </w:r>
      <w:r w:rsidRPr="00050F6F">
        <w:rPr>
          <w:rFonts w:asciiTheme="majorEastAsia" w:eastAsiaTheme="majorEastAsia" w:hAnsiTheme="majorEastAsia" w:hint="eastAsia"/>
          <w:spacing w:val="10"/>
          <w:kern w:val="0"/>
          <w:sz w:val="24"/>
          <w:szCs w:val="24"/>
        </w:rPr>
        <w:t>方完成，实施交钥匙工程。</w:t>
      </w: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lastRenderedPageBreak/>
        <w:t>七、技术资料</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（1）合同签订后10日内，提供设备安装用基础图及相关技术要求。</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（2）提供设备使用维护的相关图纸资料，一式俩套。</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（3）设备使用说明书4本。</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（4）合格证明书1套。</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spacing w:val="10"/>
          <w:kern w:val="0"/>
          <w:sz w:val="24"/>
          <w:szCs w:val="24"/>
        </w:rPr>
        <w:t>（5）提供技术资料及主要备配件图纸，提供控制系统T型图。</w:t>
      </w: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bookmarkStart w:id="21" w:name="_Toc208983723"/>
      <w:bookmarkStart w:id="22" w:name="_Toc302908685"/>
      <w:r w:rsidRPr="00050F6F">
        <w:rPr>
          <w:rFonts w:asciiTheme="majorEastAsia" w:eastAsiaTheme="majorEastAsia" w:hAnsiTheme="majorEastAsia" w:hint="eastAsia"/>
          <w:b/>
          <w:bCs/>
          <w:sz w:val="24"/>
          <w:szCs w:val="24"/>
        </w:rPr>
        <w:t>八、供货质量要求</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 xml:space="preserve"> （1）</w:t>
      </w:r>
      <w:r w:rsidR="002F5BFE" w:rsidRPr="00050F6F">
        <w:rPr>
          <w:rFonts w:asciiTheme="majorEastAsia" w:eastAsiaTheme="majorEastAsia" w:hAnsiTheme="majorEastAsia" w:hint="eastAsia"/>
          <w:bCs/>
          <w:sz w:val="24"/>
          <w:szCs w:val="24"/>
        </w:rPr>
        <w:t>成套设备</w:t>
      </w:r>
      <w:r w:rsidR="00695EC7" w:rsidRPr="00050F6F">
        <w:rPr>
          <w:rFonts w:asciiTheme="majorEastAsia" w:eastAsiaTheme="majorEastAsia" w:hAnsiTheme="majorEastAsia" w:hint="eastAsia"/>
          <w:bCs/>
          <w:sz w:val="24"/>
          <w:szCs w:val="24"/>
        </w:rPr>
        <w:t>设计结构合理，机械机构定位准确，</w:t>
      </w:r>
      <w:r w:rsidRPr="00050F6F">
        <w:rPr>
          <w:rFonts w:asciiTheme="majorEastAsia" w:eastAsiaTheme="majorEastAsia" w:hAnsiTheme="majorEastAsia" w:hint="eastAsia"/>
          <w:bCs/>
          <w:sz w:val="24"/>
          <w:szCs w:val="24"/>
        </w:rPr>
        <w:t>必须保证运行平稳、可靠。</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 xml:space="preserve"> （2）</w:t>
      </w:r>
      <w:r w:rsidR="00695EC7" w:rsidRPr="00050F6F">
        <w:rPr>
          <w:rFonts w:asciiTheme="majorEastAsia" w:eastAsiaTheme="majorEastAsia" w:hAnsiTheme="majorEastAsia" w:hint="eastAsia"/>
          <w:bCs/>
          <w:sz w:val="24"/>
          <w:szCs w:val="24"/>
        </w:rPr>
        <w:t>机械、电气连接部位有防震、防松、防磁措施</w:t>
      </w:r>
      <w:r w:rsidRPr="00050F6F">
        <w:rPr>
          <w:rFonts w:asciiTheme="majorEastAsia" w:eastAsiaTheme="majorEastAsia" w:hAnsiTheme="majorEastAsia" w:hint="eastAsia"/>
          <w:bCs/>
          <w:sz w:val="24"/>
          <w:szCs w:val="24"/>
        </w:rPr>
        <w:t>。</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 xml:space="preserve"> （3）设备表面无明显掉漆、疤痕、划痕等；所用材料符合技术方案规定要求；在焊接上无漏焊、假焊现象，所有焊接部位应牢固、平整、去除焊渣。</w:t>
      </w:r>
    </w:p>
    <w:p w:rsidR="008A71D3" w:rsidRPr="00050F6F" w:rsidRDefault="008A71D3" w:rsidP="00050F6F">
      <w:pPr>
        <w:adjustRightInd w:val="0"/>
        <w:snapToGrid w:val="0"/>
        <w:spacing w:line="500" w:lineRule="exact"/>
        <w:rPr>
          <w:rFonts w:asciiTheme="majorEastAsia" w:eastAsiaTheme="majorEastAsia" w:hAnsiTheme="majorEastAsia"/>
          <w:bCs/>
          <w:sz w:val="24"/>
          <w:szCs w:val="24"/>
        </w:rPr>
      </w:pPr>
      <w:r w:rsidRPr="00050F6F">
        <w:rPr>
          <w:rFonts w:asciiTheme="majorEastAsia" w:eastAsiaTheme="majorEastAsia" w:hAnsiTheme="majorEastAsia" w:hint="eastAsia"/>
          <w:bCs/>
          <w:sz w:val="24"/>
          <w:szCs w:val="24"/>
        </w:rPr>
        <w:t xml:space="preserve"> （4）安全防护齐全。</w:t>
      </w: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九、安装、调试</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（1）在调试人员前往之前，用户需将电源、工作台等准备工作完成。</w:t>
      </w:r>
    </w:p>
    <w:p w:rsidR="008A71D3" w:rsidRPr="00050F6F" w:rsidRDefault="008A71D3" w:rsidP="00050F6F">
      <w:pPr>
        <w:spacing w:line="500" w:lineRule="exact"/>
        <w:ind w:left="14" w:hangingChars="6" w:hanging="14"/>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（2）设备运输至</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方后由双方按合同数量及装箱单清点，清点完毕后由用户在清单上签字确认。清点完毕后由</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方进行安装调试，调试完成后由客户签字确认。装箱清单及交机验收验收单一式两份，一份用户保存，另一份由服务人员带回公司，并存入设备档案。</w:t>
      </w:r>
    </w:p>
    <w:p w:rsidR="008A71D3" w:rsidRPr="00050F6F" w:rsidRDefault="008A71D3" w:rsidP="00050F6F">
      <w:pPr>
        <w:spacing w:line="500" w:lineRule="exact"/>
        <w:ind w:firstLineChars="150" w:firstLine="36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（3）由</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方指定的服务人员负责调试。</w:t>
      </w:r>
    </w:p>
    <w:p w:rsidR="008A71D3" w:rsidRPr="00050F6F" w:rsidRDefault="008A71D3" w:rsidP="00DA18A2">
      <w:pPr>
        <w:spacing w:afterLines="50" w:line="500" w:lineRule="exact"/>
        <w:outlineLvl w:val="1"/>
        <w:rPr>
          <w:rFonts w:asciiTheme="majorEastAsia" w:eastAsiaTheme="majorEastAsia" w:hAnsiTheme="majorEastAsia"/>
          <w:b/>
          <w:bCs/>
          <w:sz w:val="24"/>
          <w:szCs w:val="24"/>
        </w:rPr>
      </w:pPr>
      <w:r w:rsidRPr="00050F6F">
        <w:rPr>
          <w:rFonts w:asciiTheme="majorEastAsia" w:eastAsiaTheme="majorEastAsia" w:hAnsiTheme="majorEastAsia" w:hint="eastAsia"/>
          <w:b/>
          <w:bCs/>
          <w:sz w:val="24"/>
          <w:szCs w:val="24"/>
        </w:rPr>
        <w:t>十、验收和培训</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1. 设备运到</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方工厂后，由</w:t>
      </w:r>
      <w:r w:rsidR="009C1079" w:rsidRPr="00050F6F">
        <w:rPr>
          <w:rFonts w:asciiTheme="majorEastAsia" w:eastAsiaTheme="majorEastAsia" w:hAnsiTheme="majorEastAsia" w:hint="eastAsia"/>
          <w:sz w:val="24"/>
          <w:szCs w:val="24"/>
        </w:rPr>
        <w:t>供需</w:t>
      </w:r>
      <w:r w:rsidRPr="00050F6F">
        <w:rPr>
          <w:rFonts w:asciiTheme="majorEastAsia" w:eastAsiaTheme="majorEastAsia" w:hAnsiTheme="majorEastAsia" w:hint="eastAsia"/>
          <w:sz w:val="24"/>
          <w:szCs w:val="24"/>
        </w:rPr>
        <w:t>双方按合同规定及装箱单进行开箱清点。</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2. 安装调试完成后，由</w:t>
      </w:r>
      <w:r w:rsidR="009C1079" w:rsidRPr="00050F6F">
        <w:rPr>
          <w:rFonts w:asciiTheme="majorEastAsia" w:eastAsiaTheme="majorEastAsia" w:hAnsiTheme="majorEastAsia" w:hint="eastAsia"/>
          <w:sz w:val="24"/>
          <w:szCs w:val="24"/>
        </w:rPr>
        <w:t>供需</w:t>
      </w:r>
      <w:r w:rsidRPr="00050F6F">
        <w:rPr>
          <w:rFonts w:asciiTheme="majorEastAsia" w:eastAsiaTheme="majorEastAsia" w:hAnsiTheme="majorEastAsia" w:hint="eastAsia"/>
          <w:sz w:val="24"/>
          <w:szCs w:val="24"/>
        </w:rPr>
        <w:t>双方共同对设备进行验收，验收事项如下：</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1）依据</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方出厂检验报告检验</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2）各项功能规格与零部件检收</w:t>
      </w:r>
    </w:p>
    <w:p w:rsidR="008A71D3" w:rsidRPr="00050F6F" w:rsidRDefault="00DA18A2" w:rsidP="00994CCB">
      <w:pPr>
        <w:spacing w:line="50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8A71D3" w:rsidRPr="00050F6F">
        <w:rPr>
          <w:rFonts w:asciiTheme="majorEastAsia" w:eastAsiaTheme="majorEastAsia" w:hAnsiTheme="majorEastAsia" w:hint="eastAsia"/>
          <w:sz w:val="24"/>
          <w:szCs w:val="24"/>
        </w:rPr>
        <w:t>）24小时无故障运行</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3.设备验收后，</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方应负责在现场培训</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方机、电维修人员。</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4.按合同技术要求进行验收。</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lastRenderedPageBreak/>
        <w:t xml:space="preserve">   5. 如设备无法按上面条款验收，为达到验收合格所发生的一切费用由</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方负责（如更换零部件）</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6. 自验收合格之日起，整机质保期一年。在保修期内出现的设备及附件质量问题，</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方应在接到甲方通知后48小时之内派人员到</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方处理，修理或必要时更换的零部件均由</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 xml:space="preserve">方自理。   </w:t>
      </w:r>
    </w:p>
    <w:bookmarkEnd w:id="21"/>
    <w:bookmarkEnd w:id="22"/>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7. 合同执行期间，</w:t>
      </w:r>
      <w:r w:rsidR="009C1079" w:rsidRPr="00050F6F">
        <w:rPr>
          <w:rFonts w:asciiTheme="majorEastAsia" w:eastAsiaTheme="majorEastAsia" w:hAnsiTheme="majorEastAsia" w:hint="eastAsia"/>
          <w:sz w:val="24"/>
          <w:szCs w:val="24"/>
        </w:rPr>
        <w:t>需</w:t>
      </w:r>
      <w:r w:rsidRPr="00050F6F">
        <w:rPr>
          <w:rFonts w:asciiTheme="majorEastAsia" w:eastAsiaTheme="majorEastAsia" w:hAnsiTheme="majorEastAsia" w:hint="eastAsia"/>
          <w:sz w:val="24"/>
          <w:szCs w:val="24"/>
        </w:rPr>
        <w:t>方要对</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方所提供的设备</w:t>
      </w:r>
      <w:r w:rsidRPr="00050F6F">
        <w:rPr>
          <w:rFonts w:asciiTheme="majorEastAsia" w:eastAsiaTheme="majorEastAsia" w:hAnsiTheme="majorEastAsia"/>
          <w:sz w:val="24"/>
          <w:szCs w:val="24"/>
        </w:rPr>
        <w:t>（</w:t>
      </w:r>
      <w:r w:rsidRPr="00050F6F">
        <w:rPr>
          <w:rFonts w:asciiTheme="majorEastAsia" w:eastAsiaTheme="majorEastAsia" w:hAnsiTheme="majorEastAsia" w:hint="eastAsia"/>
          <w:sz w:val="24"/>
          <w:szCs w:val="24"/>
        </w:rPr>
        <w:t>包括对分包外购设备</w:t>
      </w:r>
      <w:r w:rsidRPr="00050F6F">
        <w:rPr>
          <w:rFonts w:asciiTheme="majorEastAsia" w:eastAsiaTheme="majorEastAsia" w:hAnsiTheme="majorEastAsia"/>
          <w:sz w:val="24"/>
          <w:szCs w:val="24"/>
        </w:rPr>
        <w:t>）</w:t>
      </w:r>
      <w:r w:rsidRPr="00050F6F">
        <w:rPr>
          <w:rFonts w:asciiTheme="majorEastAsia" w:eastAsiaTheme="majorEastAsia" w:hAnsiTheme="majorEastAsia" w:hint="eastAsia"/>
          <w:sz w:val="24"/>
          <w:szCs w:val="24"/>
        </w:rPr>
        <w:t>进行检验、监造和性能验收试验，确保</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方所提供的设备符合要求。但这不代替和减轻</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方对产品质量的责任。</w:t>
      </w:r>
    </w:p>
    <w:p w:rsidR="008A71D3" w:rsidRPr="00050F6F" w:rsidRDefault="008A71D3" w:rsidP="00050F6F">
      <w:pPr>
        <w:spacing w:line="500" w:lineRule="exact"/>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 xml:space="preserve">    8. 工厂检验是质量控制的一个重要组成部分。</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方须严格进行厂内各生产环节的检验和试验。</w:t>
      </w:r>
      <w:r w:rsidR="009C1079" w:rsidRPr="00050F6F">
        <w:rPr>
          <w:rFonts w:asciiTheme="majorEastAsia" w:eastAsiaTheme="majorEastAsia" w:hAnsiTheme="majorEastAsia" w:hint="eastAsia"/>
          <w:sz w:val="24"/>
          <w:szCs w:val="24"/>
        </w:rPr>
        <w:t>供</w:t>
      </w:r>
      <w:r w:rsidRPr="00050F6F">
        <w:rPr>
          <w:rFonts w:asciiTheme="majorEastAsia" w:eastAsiaTheme="majorEastAsia" w:hAnsiTheme="majorEastAsia" w:hint="eastAsia"/>
          <w:sz w:val="24"/>
          <w:szCs w:val="24"/>
        </w:rPr>
        <w:t>方提供的合同设备须签发质量证明、检验记录和测试报告，并且作为交货时质量证明文件的组成部分。</w:t>
      </w:r>
    </w:p>
    <w:p w:rsidR="008A71D3" w:rsidRPr="00050F6F" w:rsidRDefault="008A71D3" w:rsidP="00050F6F">
      <w:pPr>
        <w:spacing w:line="500" w:lineRule="exact"/>
        <w:ind w:firstLineChars="175" w:firstLine="42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检验的范围包括原材料和元器件的进厂，部件的加工、组装、试验</w:t>
      </w:r>
      <w:r w:rsidRPr="00050F6F">
        <w:rPr>
          <w:rFonts w:asciiTheme="majorEastAsia" w:eastAsiaTheme="majorEastAsia" w:hAnsiTheme="majorEastAsia"/>
          <w:sz w:val="24"/>
          <w:szCs w:val="24"/>
        </w:rPr>
        <w:t>（</w:t>
      </w:r>
      <w:r w:rsidRPr="00050F6F">
        <w:rPr>
          <w:rFonts w:asciiTheme="majorEastAsia" w:eastAsiaTheme="majorEastAsia" w:hAnsiTheme="majorEastAsia" w:hint="eastAsia"/>
          <w:sz w:val="24"/>
          <w:szCs w:val="24"/>
        </w:rPr>
        <w:t>含出厂试验）、包装。</w:t>
      </w:r>
    </w:p>
    <w:p w:rsidR="008A71D3" w:rsidRPr="00050F6F" w:rsidRDefault="009C1079" w:rsidP="00050F6F">
      <w:pPr>
        <w:spacing w:line="500" w:lineRule="exact"/>
        <w:ind w:firstLineChars="175" w:firstLine="420"/>
        <w:rPr>
          <w:rFonts w:asciiTheme="majorEastAsia" w:eastAsiaTheme="majorEastAsia" w:hAnsiTheme="majorEastAsia"/>
          <w:sz w:val="24"/>
          <w:szCs w:val="24"/>
        </w:rPr>
      </w:pPr>
      <w:r w:rsidRPr="00050F6F">
        <w:rPr>
          <w:rFonts w:asciiTheme="majorEastAsia" w:eastAsiaTheme="majorEastAsia" w:hAnsiTheme="majorEastAsia" w:hint="eastAsia"/>
          <w:sz w:val="24"/>
          <w:szCs w:val="24"/>
        </w:rPr>
        <w:t>供</w:t>
      </w:r>
      <w:r w:rsidR="008A71D3" w:rsidRPr="00050F6F">
        <w:rPr>
          <w:rFonts w:asciiTheme="majorEastAsia" w:eastAsiaTheme="majorEastAsia" w:hAnsiTheme="majorEastAsia" w:hint="eastAsia"/>
          <w:sz w:val="24"/>
          <w:szCs w:val="24"/>
        </w:rPr>
        <w:t>方检验的结果要满足合同的要求，如有不符之处或达不到标准要求，</w:t>
      </w:r>
      <w:r w:rsidRPr="00050F6F">
        <w:rPr>
          <w:rFonts w:asciiTheme="majorEastAsia" w:eastAsiaTheme="majorEastAsia" w:hAnsiTheme="majorEastAsia" w:hint="eastAsia"/>
          <w:sz w:val="24"/>
          <w:szCs w:val="24"/>
        </w:rPr>
        <w:t>供</w:t>
      </w:r>
      <w:r w:rsidR="008A71D3" w:rsidRPr="00050F6F">
        <w:rPr>
          <w:rFonts w:asciiTheme="majorEastAsia" w:eastAsiaTheme="majorEastAsia" w:hAnsiTheme="majorEastAsia" w:hint="eastAsia"/>
          <w:sz w:val="24"/>
          <w:szCs w:val="24"/>
        </w:rPr>
        <w:t>方要采取措施处理直至满足</w:t>
      </w:r>
      <w:r w:rsidRPr="00050F6F">
        <w:rPr>
          <w:rFonts w:asciiTheme="majorEastAsia" w:eastAsiaTheme="majorEastAsia" w:hAnsiTheme="majorEastAsia" w:hint="eastAsia"/>
          <w:sz w:val="24"/>
          <w:szCs w:val="24"/>
        </w:rPr>
        <w:t>需</w:t>
      </w:r>
      <w:r w:rsidR="008A71D3" w:rsidRPr="00050F6F">
        <w:rPr>
          <w:rFonts w:asciiTheme="majorEastAsia" w:eastAsiaTheme="majorEastAsia" w:hAnsiTheme="majorEastAsia" w:hint="eastAsia"/>
          <w:sz w:val="24"/>
          <w:szCs w:val="24"/>
        </w:rPr>
        <w:t>方要求。</w:t>
      </w:r>
      <w:r w:rsidRPr="00050F6F">
        <w:rPr>
          <w:rFonts w:asciiTheme="majorEastAsia" w:eastAsiaTheme="majorEastAsia" w:hAnsiTheme="majorEastAsia" w:hint="eastAsia"/>
          <w:sz w:val="24"/>
          <w:szCs w:val="24"/>
        </w:rPr>
        <w:t>供</w:t>
      </w:r>
      <w:r w:rsidR="008A71D3" w:rsidRPr="00050F6F">
        <w:rPr>
          <w:rFonts w:asciiTheme="majorEastAsia" w:eastAsiaTheme="majorEastAsia" w:hAnsiTheme="majorEastAsia" w:hint="eastAsia"/>
          <w:sz w:val="24"/>
          <w:szCs w:val="24"/>
        </w:rPr>
        <w:t>方发生重大质量问题时应将情况及时通知</w:t>
      </w:r>
      <w:r w:rsidRPr="00050F6F">
        <w:rPr>
          <w:rFonts w:asciiTheme="majorEastAsia" w:eastAsiaTheme="majorEastAsia" w:hAnsiTheme="majorEastAsia" w:hint="eastAsia"/>
          <w:sz w:val="24"/>
          <w:szCs w:val="24"/>
        </w:rPr>
        <w:t>需</w:t>
      </w:r>
      <w:r w:rsidR="008A71D3" w:rsidRPr="00050F6F">
        <w:rPr>
          <w:rFonts w:asciiTheme="majorEastAsia" w:eastAsiaTheme="majorEastAsia" w:hAnsiTheme="majorEastAsia" w:hint="eastAsia"/>
          <w:sz w:val="24"/>
          <w:szCs w:val="24"/>
        </w:rPr>
        <w:t>方。</w:t>
      </w:r>
      <w:bookmarkEnd w:id="19"/>
      <w:bookmarkEnd w:id="20"/>
    </w:p>
    <w:p w:rsidR="008A71D3" w:rsidRPr="00050F6F" w:rsidRDefault="008A71D3" w:rsidP="00050F6F">
      <w:pPr>
        <w:spacing w:line="500" w:lineRule="exact"/>
        <w:rPr>
          <w:rFonts w:asciiTheme="majorEastAsia" w:eastAsiaTheme="majorEastAsia" w:hAnsiTheme="majorEastAsia"/>
          <w:b/>
          <w:bCs/>
          <w:sz w:val="24"/>
          <w:szCs w:val="24"/>
        </w:rPr>
      </w:pPr>
    </w:p>
    <w:p w:rsidR="008A71D3" w:rsidRPr="00050F6F" w:rsidRDefault="008A71D3" w:rsidP="00050F6F">
      <w:pPr>
        <w:spacing w:line="500" w:lineRule="exact"/>
        <w:rPr>
          <w:rFonts w:asciiTheme="majorEastAsia" w:eastAsiaTheme="majorEastAsia" w:hAnsiTheme="majorEastAsia"/>
          <w:b/>
          <w:sz w:val="24"/>
          <w:szCs w:val="24"/>
        </w:rPr>
      </w:pPr>
      <w:r w:rsidRPr="00050F6F">
        <w:rPr>
          <w:rFonts w:asciiTheme="majorEastAsia" w:eastAsiaTheme="majorEastAsia" w:hAnsiTheme="majorEastAsia" w:hint="eastAsia"/>
          <w:b/>
          <w:bCs/>
          <w:sz w:val="24"/>
          <w:szCs w:val="24"/>
        </w:rPr>
        <w:t>十一、</w:t>
      </w:r>
      <w:r w:rsidRPr="00050F6F">
        <w:rPr>
          <w:rFonts w:asciiTheme="majorEastAsia" w:eastAsiaTheme="majorEastAsia" w:hAnsiTheme="majorEastAsia" w:hint="eastAsia"/>
          <w:b/>
          <w:sz w:val="24"/>
          <w:szCs w:val="24"/>
        </w:rPr>
        <w:t>质保按照国家相关规定和双方约定执行。</w:t>
      </w:r>
    </w:p>
    <w:p w:rsidR="008B76C9" w:rsidRPr="00050F6F" w:rsidRDefault="008B76C9">
      <w:pPr>
        <w:rPr>
          <w:rFonts w:asciiTheme="majorEastAsia" w:eastAsiaTheme="majorEastAsia" w:hAnsiTheme="majorEastAsia"/>
          <w:sz w:val="24"/>
          <w:szCs w:val="24"/>
        </w:rPr>
      </w:pPr>
    </w:p>
    <w:p w:rsidR="008B76C9" w:rsidRPr="00050F6F" w:rsidRDefault="008B76C9">
      <w:pPr>
        <w:rPr>
          <w:rFonts w:asciiTheme="majorEastAsia" w:eastAsiaTheme="majorEastAsia" w:hAnsiTheme="majorEastAsia"/>
          <w:sz w:val="24"/>
          <w:szCs w:val="24"/>
        </w:rPr>
      </w:pPr>
    </w:p>
    <w:p w:rsidR="008B76C9" w:rsidRDefault="009009B3">
      <w:pPr>
        <w:pStyle w:val="a6"/>
        <w:wordWrap w:val="0"/>
        <w:ind w:leftChars="0" w:left="0" w:right="560"/>
      </w:pPr>
      <w:r>
        <w:br w:type="page"/>
      </w:r>
      <w:r>
        <w:rPr>
          <w:rFonts w:cs="宋体" w:hint="eastAsia"/>
        </w:rPr>
        <w:lastRenderedPageBreak/>
        <w:t>报价函附件</w:t>
      </w:r>
      <w:r>
        <w:t>1</w:t>
      </w:r>
    </w:p>
    <w:p w:rsidR="008B76C9" w:rsidRDefault="009009B3">
      <w:pPr>
        <w:pStyle w:val="a5"/>
        <w:jc w:val="center"/>
        <w:rPr>
          <w:rFonts w:ascii="黑体" w:eastAsia="黑体" w:cs="Times New Roman"/>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8B76C9" w:rsidRDefault="009009B3">
      <w:pPr>
        <w:pStyle w:val="a5"/>
        <w:rPr>
          <w:rFonts w:cs="Times New Roman"/>
          <w:sz w:val="28"/>
          <w:szCs w:val="28"/>
        </w:rPr>
      </w:pPr>
      <w:r>
        <w:rPr>
          <w:rFonts w:hint="eastAsia"/>
          <w:sz w:val="28"/>
          <w:szCs w:val="28"/>
        </w:rPr>
        <w:t>大江杰信锻造有限公司：</w:t>
      </w:r>
    </w:p>
    <w:p w:rsidR="008B76C9" w:rsidRDefault="009009B3">
      <w:pPr>
        <w:pStyle w:val="a5"/>
        <w:ind w:firstLineChars="200" w:firstLine="560"/>
        <w:rPr>
          <w:rFonts w:cs="Times New Roman"/>
          <w:sz w:val="28"/>
          <w:szCs w:val="28"/>
        </w:rPr>
      </w:pPr>
      <w:r>
        <w:rPr>
          <w:rFonts w:hint="eastAsia"/>
          <w:sz w:val="28"/>
          <w:szCs w:val="28"/>
        </w:rPr>
        <w:t>我单位全面研究了大江杰信锻造有限公司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w:t>
      </w:r>
      <w:r w:rsidR="002A6FB3">
        <w:rPr>
          <w:rFonts w:hint="eastAsia"/>
          <w:b/>
          <w:bCs/>
          <w:sz w:val="28"/>
          <w:szCs w:val="28"/>
          <w:u w:val="single"/>
        </w:rPr>
        <w:t>7</w:t>
      </w:r>
      <w:r>
        <w:rPr>
          <w:rFonts w:hint="eastAsia"/>
          <w:sz w:val="28"/>
          <w:szCs w:val="28"/>
        </w:rPr>
        <w:t>设备采购比价定源邀请书文件和附件，我们将按邀请书文件中的所有规定对合同的完成承担全部责任和义务。</w:t>
      </w:r>
    </w:p>
    <w:p w:rsidR="008B76C9" w:rsidRDefault="009009B3">
      <w:pPr>
        <w:pStyle w:val="a5"/>
        <w:ind w:firstLineChars="199" w:firstLine="557"/>
        <w:rPr>
          <w:rFonts w:cs="Times New Roman"/>
          <w:sz w:val="28"/>
          <w:szCs w:val="28"/>
        </w:rPr>
      </w:pPr>
      <w:r>
        <w:rPr>
          <w:rFonts w:hint="eastAsia"/>
          <w:sz w:val="28"/>
          <w:szCs w:val="28"/>
        </w:rPr>
        <w:t>现递交我单位报价文件正本</w:t>
      </w:r>
      <w:bookmarkStart w:id="23" w:name="Zws"/>
      <w:bookmarkEnd w:id="23"/>
      <w:r>
        <w:rPr>
          <w:sz w:val="28"/>
          <w:szCs w:val="28"/>
        </w:rPr>
        <w:t>1</w:t>
      </w:r>
      <w:r>
        <w:rPr>
          <w:rFonts w:hint="eastAsia"/>
          <w:sz w:val="28"/>
          <w:szCs w:val="28"/>
        </w:rPr>
        <w:t>份，副本</w:t>
      </w:r>
      <w:bookmarkStart w:id="24" w:name="fws"/>
      <w:bookmarkEnd w:id="24"/>
      <w:r>
        <w:rPr>
          <w:sz w:val="28"/>
          <w:szCs w:val="28"/>
        </w:rPr>
        <w:t>2</w:t>
      </w:r>
      <w:r>
        <w:rPr>
          <w:rFonts w:hint="eastAsia"/>
          <w:sz w:val="28"/>
          <w:szCs w:val="28"/>
        </w:rPr>
        <w:t>份。</w:t>
      </w:r>
    </w:p>
    <w:p w:rsidR="008B76C9" w:rsidRDefault="009009B3">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8B76C9" w:rsidRDefault="009009B3">
      <w:pPr>
        <w:pStyle w:val="a5"/>
        <w:ind w:firstLineChars="199" w:firstLine="557"/>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rsidR="008B76C9" w:rsidRDefault="009009B3">
      <w:pPr>
        <w:pStyle w:val="a5"/>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rsidR="008B76C9" w:rsidRDefault="008B76C9">
      <w:pPr>
        <w:pStyle w:val="a5"/>
        <w:ind w:firstLineChars="200" w:firstLine="560"/>
        <w:rPr>
          <w:sz w:val="28"/>
          <w:szCs w:val="28"/>
        </w:rPr>
      </w:pPr>
    </w:p>
    <w:p w:rsidR="008B76C9" w:rsidRDefault="008B76C9">
      <w:pPr>
        <w:pStyle w:val="a5"/>
        <w:ind w:firstLineChars="200" w:firstLine="560"/>
        <w:rPr>
          <w:sz w:val="28"/>
          <w:szCs w:val="28"/>
        </w:rPr>
      </w:pPr>
    </w:p>
    <w:p w:rsidR="008B76C9" w:rsidRDefault="008B76C9">
      <w:pPr>
        <w:pStyle w:val="a5"/>
        <w:ind w:firstLineChars="200" w:firstLine="560"/>
        <w:rPr>
          <w:sz w:val="28"/>
          <w:szCs w:val="28"/>
        </w:rPr>
      </w:pPr>
    </w:p>
    <w:p w:rsidR="008B76C9" w:rsidRDefault="008B76C9">
      <w:pPr>
        <w:pStyle w:val="a5"/>
        <w:rPr>
          <w:rFonts w:cs="Times New Roman"/>
          <w:sz w:val="28"/>
          <w:szCs w:val="28"/>
        </w:rPr>
      </w:pPr>
    </w:p>
    <w:p w:rsidR="008B76C9" w:rsidRDefault="009009B3">
      <w:pPr>
        <w:pStyle w:val="a5"/>
        <w:rPr>
          <w:rFonts w:ascii="黑体" w:eastAsia="黑体" w:cs="Times New Roman"/>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rPr>
          <w:rFonts w:ascii="黑体" w:eastAsia="黑体" w:cs="Times New Roman"/>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rPr>
          <w:rFonts w:ascii="黑体" w:eastAsia="黑体" w:cs="Times New Roman"/>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8B76C9" w:rsidRDefault="009009B3">
      <w:pPr>
        <w:pStyle w:val="a5"/>
        <w:rPr>
          <w:rFonts w:ascii="黑体" w:eastAsia="黑体" w:cs="Times New Roman"/>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8B76C9" w:rsidRDefault="009009B3">
      <w:pPr>
        <w:pStyle w:val="a5"/>
        <w:jc w:val="center"/>
        <w:rPr>
          <w:rFonts w:cs="Times New Roman"/>
          <w:sz w:val="28"/>
          <w:szCs w:val="28"/>
        </w:rPr>
      </w:pPr>
      <w:r>
        <w:rPr>
          <w:rFonts w:hint="eastAsia"/>
          <w:sz w:val="28"/>
          <w:szCs w:val="28"/>
        </w:rPr>
        <w:t>（设备分项报价及工程费的计算方法和金额分项报价请另外附页）</w:t>
      </w:r>
    </w:p>
    <w:p w:rsidR="008B76C9" w:rsidRDefault="009009B3">
      <w:pPr>
        <w:pStyle w:val="a5"/>
        <w:rPr>
          <w:rFonts w:ascii="黑体" w:eastAsia="黑体" w:cs="Times New Roman"/>
          <w:sz w:val="28"/>
          <w:szCs w:val="28"/>
        </w:rPr>
      </w:pPr>
      <w:r>
        <w:rPr>
          <w:rFonts w:ascii="黑体" w:eastAsia="黑体" w:cs="Times New Roman"/>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8B76C9" w:rsidRDefault="009009B3">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B76C9" w:rsidRDefault="008B76C9">
      <w:pPr>
        <w:pStyle w:val="a5"/>
        <w:rPr>
          <w:sz w:val="28"/>
          <w:szCs w:val="28"/>
        </w:rPr>
      </w:pPr>
    </w:p>
    <w:p w:rsidR="008B76C9" w:rsidRDefault="009009B3">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8B76C9" w:rsidRDefault="008B76C9">
      <w:pPr>
        <w:pStyle w:val="a5"/>
        <w:rPr>
          <w:sz w:val="28"/>
          <w:szCs w:val="28"/>
        </w:rPr>
      </w:pPr>
    </w:p>
    <w:p w:rsidR="008B76C9" w:rsidRDefault="009009B3">
      <w:pPr>
        <w:pStyle w:val="a5"/>
        <w:rPr>
          <w:rFonts w:cs="Times New Roman"/>
          <w:sz w:val="28"/>
          <w:szCs w:val="28"/>
        </w:rPr>
      </w:pPr>
      <w:r>
        <w:rPr>
          <w:rFonts w:hint="eastAsia"/>
          <w:sz w:val="28"/>
          <w:szCs w:val="28"/>
        </w:rPr>
        <w:t>委托代理人：</w:t>
      </w:r>
    </w:p>
    <w:p w:rsidR="008B76C9" w:rsidRDefault="009009B3">
      <w:pPr>
        <w:pStyle w:val="a5"/>
        <w:rPr>
          <w:rFonts w:cs="Times New Roman"/>
          <w:sz w:val="28"/>
          <w:szCs w:val="28"/>
        </w:rPr>
      </w:pPr>
      <w:r>
        <w:rPr>
          <w:rFonts w:hint="eastAsia"/>
          <w:sz w:val="28"/>
          <w:szCs w:val="28"/>
        </w:rPr>
        <w:t>报价单位地址：</w:t>
      </w:r>
    </w:p>
    <w:p w:rsidR="008B76C9" w:rsidRDefault="009009B3">
      <w:pPr>
        <w:pStyle w:val="a5"/>
        <w:rPr>
          <w:rFonts w:cs="Times New Roman"/>
          <w:sz w:val="28"/>
          <w:szCs w:val="28"/>
        </w:rPr>
      </w:pPr>
      <w:r>
        <w:rPr>
          <w:rFonts w:hint="eastAsia"/>
          <w:sz w:val="28"/>
          <w:szCs w:val="28"/>
        </w:rPr>
        <w:t>报价单位电话：</w:t>
      </w:r>
    </w:p>
    <w:p w:rsidR="008B76C9" w:rsidRDefault="009009B3">
      <w:pPr>
        <w:pStyle w:val="a5"/>
        <w:ind w:firstLineChars="2100" w:firstLine="5880"/>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8B76C9" w:rsidRDefault="009009B3">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2</w:t>
      </w:r>
    </w:p>
    <w:p w:rsidR="008B76C9" w:rsidRDefault="009009B3">
      <w:pPr>
        <w:pStyle w:val="a5"/>
        <w:ind w:firstLineChars="450" w:firstLine="1980"/>
        <w:rPr>
          <w:rFonts w:cs="Times New Roman"/>
          <w:sz w:val="44"/>
          <w:szCs w:val="44"/>
        </w:rPr>
      </w:pPr>
      <w:r>
        <w:rPr>
          <w:rFonts w:hint="eastAsia"/>
          <w:sz w:val="44"/>
          <w:szCs w:val="44"/>
        </w:rPr>
        <w:t>法定代表人资格证明书</w:t>
      </w:r>
    </w:p>
    <w:p w:rsidR="008B76C9" w:rsidRDefault="009009B3">
      <w:pPr>
        <w:pStyle w:val="a5"/>
        <w:rPr>
          <w:rFonts w:cs="Times New Roman"/>
          <w:sz w:val="28"/>
          <w:szCs w:val="28"/>
        </w:rPr>
      </w:pPr>
      <w:r>
        <w:rPr>
          <w:rFonts w:hint="eastAsia"/>
          <w:sz w:val="28"/>
          <w:szCs w:val="28"/>
        </w:rPr>
        <w:t>重庆大江杰信锻造有限公司：</w:t>
      </w:r>
    </w:p>
    <w:p w:rsidR="008B76C9" w:rsidRDefault="009009B3">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8B76C9" w:rsidRDefault="009009B3">
      <w:pPr>
        <w:pStyle w:val="a5"/>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8B76C9" w:rsidRDefault="009009B3">
      <w:pPr>
        <w:pStyle w:val="a5"/>
        <w:rPr>
          <w:rFonts w:cs="Times New Roman"/>
          <w:sz w:val="28"/>
          <w:szCs w:val="28"/>
        </w:rPr>
      </w:pPr>
      <w:r>
        <w:rPr>
          <w:rFonts w:hint="eastAsia"/>
          <w:sz w:val="28"/>
          <w:szCs w:val="28"/>
        </w:rPr>
        <w:t>特此证明</w:t>
      </w:r>
    </w:p>
    <w:p w:rsidR="008B76C9" w:rsidRDefault="008B76C9">
      <w:pPr>
        <w:pStyle w:val="a5"/>
        <w:ind w:left="5250"/>
        <w:rPr>
          <w:rFonts w:cs="Times New Roman"/>
          <w:sz w:val="28"/>
          <w:szCs w:val="28"/>
        </w:rPr>
      </w:pPr>
    </w:p>
    <w:p w:rsidR="008B76C9" w:rsidRDefault="008B76C9">
      <w:pPr>
        <w:pStyle w:val="a5"/>
        <w:rPr>
          <w:rFonts w:cs="Times New Roman"/>
          <w:sz w:val="28"/>
          <w:szCs w:val="28"/>
        </w:rPr>
      </w:pPr>
    </w:p>
    <w:p w:rsidR="008B76C9" w:rsidRDefault="009009B3">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B76C9" w:rsidRDefault="008B76C9">
      <w:pPr>
        <w:pStyle w:val="a5"/>
        <w:rPr>
          <w:rFonts w:cs="Times New Roman"/>
          <w:sz w:val="28"/>
          <w:szCs w:val="28"/>
        </w:rPr>
      </w:pPr>
    </w:p>
    <w:p w:rsidR="008B76C9" w:rsidRDefault="009009B3">
      <w:pPr>
        <w:pStyle w:val="a5"/>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8B76C9" w:rsidRDefault="009009B3">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3</w:t>
      </w:r>
    </w:p>
    <w:p w:rsidR="008B76C9" w:rsidRDefault="009009B3">
      <w:pPr>
        <w:pStyle w:val="a5"/>
        <w:ind w:firstLineChars="850" w:firstLine="3740"/>
        <w:rPr>
          <w:rFonts w:cs="Times New Roman"/>
          <w:sz w:val="44"/>
          <w:szCs w:val="44"/>
        </w:rPr>
      </w:pPr>
      <w:r>
        <w:rPr>
          <w:rFonts w:hint="eastAsia"/>
          <w:sz w:val="44"/>
          <w:szCs w:val="44"/>
        </w:rPr>
        <w:t>授权委托书</w:t>
      </w:r>
    </w:p>
    <w:p w:rsidR="008B76C9" w:rsidRDefault="009009B3">
      <w:pPr>
        <w:pStyle w:val="a5"/>
        <w:rPr>
          <w:rFonts w:cs="Times New Roman"/>
          <w:sz w:val="28"/>
          <w:szCs w:val="28"/>
        </w:rPr>
      </w:pPr>
      <w:r>
        <w:rPr>
          <w:rFonts w:hint="eastAsia"/>
          <w:sz w:val="28"/>
          <w:szCs w:val="28"/>
        </w:rPr>
        <w:t>重庆大江杰信锻造有限公司：</w:t>
      </w:r>
    </w:p>
    <w:p w:rsidR="008B76C9" w:rsidRDefault="009009B3">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8B76C9" w:rsidRDefault="009009B3">
      <w:pPr>
        <w:pStyle w:val="a5"/>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rsidR="008B76C9" w:rsidRDefault="008B76C9">
      <w:pPr>
        <w:pStyle w:val="a5"/>
        <w:ind w:leftChars="67" w:left="141"/>
        <w:rPr>
          <w:rFonts w:cs="Times New Roman"/>
          <w:sz w:val="28"/>
          <w:szCs w:val="28"/>
          <w:u w:val="single"/>
        </w:rPr>
      </w:pPr>
    </w:p>
    <w:p w:rsidR="008B76C9" w:rsidRDefault="008B76C9">
      <w:pPr>
        <w:pStyle w:val="a5"/>
        <w:rPr>
          <w:rFonts w:cs="Times New Roman"/>
          <w:sz w:val="28"/>
          <w:szCs w:val="28"/>
        </w:rPr>
      </w:pPr>
    </w:p>
    <w:p w:rsidR="008B76C9" w:rsidRDefault="009009B3">
      <w:pPr>
        <w:pStyle w:val="a5"/>
        <w:rPr>
          <w:rFonts w:cs="Times New Roman"/>
          <w:sz w:val="28"/>
          <w:szCs w:val="28"/>
        </w:rPr>
      </w:pPr>
      <w:r>
        <w:rPr>
          <w:rFonts w:hint="eastAsia"/>
          <w:sz w:val="28"/>
          <w:szCs w:val="28"/>
        </w:rPr>
        <w:t>特此委托。</w:t>
      </w:r>
    </w:p>
    <w:p w:rsidR="008B76C9" w:rsidRDefault="008B76C9">
      <w:pPr>
        <w:pStyle w:val="a5"/>
        <w:rPr>
          <w:rFonts w:cs="Times New Roman"/>
          <w:sz w:val="28"/>
          <w:szCs w:val="28"/>
        </w:rPr>
      </w:pPr>
    </w:p>
    <w:p w:rsidR="008B76C9" w:rsidRDefault="009009B3">
      <w:pPr>
        <w:pStyle w:val="a5"/>
        <w:ind w:firstLineChars="1250" w:firstLine="3500"/>
        <w:rPr>
          <w:rFonts w:cs="Times New Roman"/>
          <w:sz w:val="28"/>
          <w:szCs w:val="28"/>
        </w:rPr>
      </w:pPr>
      <w:r>
        <w:rPr>
          <w:rFonts w:hint="eastAsia"/>
          <w:sz w:val="28"/>
          <w:szCs w:val="28"/>
        </w:rPr>
        <w:t>报价单位：（盖章）</w:t>
      </w:r>
    </w:p>
    <w:p w:rsidR="008B76C9" w:rsidRDefault="008B76C9">
      <w:pPr>
        <w:pStyle w:val="a5"/>
        <w:ind w:leftChars="2228" w:left="4679"/>
        <w:rPr>
          <w:rFonts w:cs="Times New Roman"/>
          <w:sz w:val="28"/>
          <w:szCs w:val="28"/>
        </w:rPr>
      </w:pPr>
    </w:p>
    <w:p w:rsidR="008B76C9" w:rsidRDefault="009009B3">
      <w:pPr>
        <w:pStyle w:val="a5"/>
        <w:jc w:val="center"/>
        <w:rPr>
          <w:rFonts w:cs="Times New Roman"/>
          <w:sz w:val="28"/>
          <w:szCs w:val="28"/>
        </w:rPr>
      </w:pPr>
      <w:r>
        <w:rPr>
          <w:sz w:val="28"/>
          <w:szCs w:val="28"/>
        </w:rPr>
        <w:t xml:space="preserve">      </w:t>
      </w:r>
      <w:r>
        <w:rPr>
          <w:rFonts w:hint="eastAsia"/>
          <w:sz w:val="28"/>
          <w:szCs w:val="28"/>
        </w:rPr>
        <w:t>法定代表人：（签字和盖章）</w:t>
      </w:r>
    </w:p>
    <w:p w:rsidR="008B76C9" w:rsidRDefault="008B76C9">
      <w:pPr>
        <w:pStyle w:val="a5"/>
        <w:ind w:leftChars="2228" w:left="4679"/>
        <w:rPr>
          <w:rFonts w:cs="Times New Roman"/>
          <w:sz w:val="28"/>
          <w:szCs w:val="28"/>
        </w:rPr>
      </w:pPr>
    </w:p>
    <w:p w:rsidR="008B76C9" w:rsidRDefault="009009B3">
      <w:pPr>
        <w:pStyle w:val="a5"/>
        <w:ind w:firstLineChars="1250" w:firstLine="3500"/>
        <w:rPr>
          <w:rFonts w:cs="Times New Roman"/>
          <w:sz w:val="28"/>
          <w:szCs w:val="28"/>
        </w:rPr>
      </w:pPr>
      <w:r>
        <w:rPr>
          <w:rFonts w:hint="eastAsia"/>
          <w:sz w:val="28"/>
          <w:szCs w:val="28"/>
        </w:rPr>
        <w:t>被委托人：</w:t>
      </w:r>
    </w:p>
    <w:p w:rsidR="008B76C9" w:rsidRDefault="008B76C9">
      <w:pPr>
        <w:pStyle w:val="a5"/>
        <w:ind w:leftChars="2228" w:left="4679"/>
        <w:rPr>
          <w:rFonts w:cs="Times New Roman"/>
          <w:sz w:val="28"/>
          <w:szCs w:val="28"/>
        </w:rPr>
      </w:pPr>
    </w:p>
    <w:p w:rsidR="008B76C9" w:rsidRDefault="008B76C9">
      <w:pPr>
        <w:pStyle w:val="a5"/>
        <w:ind w:leftChars="2228" w:left="4679"/>
        <w:rPr>
          <w:rFonts w:cs="Times New Roman"/>
          <w:sz w:val="28"/>
          <w:szCs w:val="28"/>
        </w:rPr>
      </w:pPr>
    </w:p>
    <w:p w:rsidR="008B76C9" w:rsidRDefault="008B76C9">
      <w:pPr>
        <w:pStyle w:val="a5"/>
        <w:ind w:leftChars="2228" w:left="4679"/>
        <w:rPr>
          <w:rFonts w:cs="Times New Roman"/>
          <w:sz w:val="28"/>
          <w:szCs w:val="28"/>
        </w:rPr>
      </w:pPr>
    </w:p>
    <w:p w:rsidR="008B76C9" w:rsidRDefault="009009B3">
      <w:pPr>
        <w:pStyle w:val="a5"/>
        <w:ind w:leftChars="2228" w:left="4679"/>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8B76C9" w:rsidRDefault="008B76C9">
      <w:pPr>
        <w:pStyle w:val="a5"/>
        <w:ind w:leftChars="2228" w:left="4679"/>
        <w:rPr>
          <w:rFonts w:cs="Times New Roman"/>
        </w:rPr>
      </w:pPr>
    </w:p>
    <w:p w:rsidR="008B76C9" w:rsidRDefault="008B76C9">
      <w:pPr>
        <w:pStyle w:val="a5"/>
        <w:ind w:leftChars="2228" w:left="4679"/>
        <w:rPr>
          <w:rFonts w:cs="Times New Roman"/>
        </w:rPr>
      </w:pPr>
    </w:p>
    <w:p w:rsidR="008B76C9" w:rsidRDefault="008B76C9">
      <w:pPr>
        <w:rPr>
          <w:b/>
          <w:bCs/>
        </w:rPr>
      </w:pPr>
      <w:bookmarkStart w:id="25" w:name="id4"/>
      <w:bookmarkEnd w:id="25"/>
    </w:p>
    <w:p w:rsidR="008B76C9" w:rsidRDefault="008B76C9">
      <w:pPr>
        <w:rPr>
          <w:b/>
          <w:bCs/>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p w:rsidR="008B76C9" w:rsidRDefault="008B76C9">
      <w:pPr>
        <w:rPr>
          <w:sz w:val="28"/>
          <w:szCs w:val="28"/>
        </w:rPr>
      </w:pPr>
    </w:p>
    <w:sectPr w:rsidR="008B76C9" w:rsidSect="008B76C9">
      <w:headerReference w:type="default" r:id="rId8"/>
      <w:footerReference w:type="default" r:id="rId9"/>
      <w:pgSz w:w="11907" w:h="16840"/>
      <w:pgMar w:top="1134" w:right="1531" w:bottom="1134" w:left="1531"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73" w:rsidRDefault="00FC6773" w:rsidP="008B76C9">
      <w:r>
        <w:separator/>
      </w:r>
    </w:p>
  </w:endnote>
  <w:endnote w:type="continuationSeparator" w:id="0">
    <w:p w:rsidR="00FC6773" w:rsidRDefault="00FC6773" w:rsidP="008B7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Segoe Print"/>
    <w:charset w:val="00"/>
    <w:family w:val="auto"/>
    <w:pitch w:val="default"/>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C9" w:rsidRDefault="0081513F">
    <w:pPr>
      <w:pStyle w:val="a8"/>
      <w:framePr w:wrap="around" w:vAnchor="text" w:hAnchor="margin" w:xAlign="center" w:y="1"/>
      <w:rPr>
        <w:rStyle w:val="ac"/>
      </w:rPr>
    </w:pPr>
    <w:r>
      <w:rPr>
        <w:rStyle w:val="ac"/>
      </w:rPr>
      <w:fldChar w:fldCharType="begin"/>
    </w:r>
    <w:r w:rsidR="009009B3">
      <w:rPr>
        <w:rStyle w:val="ac"/>
      </w:rPr>
      <w:instrText xml:space="preserve">PAGE  </w:instrText>
    </w:r>
    <w:r>
      <w:rPr>
        <w:rStyle w:val="ac"/>
      </w:rPr>
      <w:fldChar w:fldCharType="separate"/>
    </w:r>
    <w:r w:rsidR="00643418">
      <w:rPr>
        <w:rStyle w:val="ac"/>
        <w:noProof/>
      </w:rPr>
      <w:t>13</w:t>
    </w:r>
    <w:r>
      <w:rPr>
        <w:rStyle w:val="ac"/>
      </w:rPr>
      <w:fldChar w:fldCharType="end"/>
    </w:r>
  </w:p>
  <w:p w:rsidR="008B76C9" w:rsidRDefault="008B76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73" w:rsidRDefault="00FC6773" w:rsidP="008B76C9">
      <w:r>
        <w:separator/>
      </w:r>
    </w:p>
  </w:footnote>
  <w:footnote w:type="continuationSeparator" w:id="0">
    <w:p w:rsidR="00FC6773" w:rsidRDefault="00FC6773" w:rsidP="008B7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C9" w:rsidRDefault="008B76C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FCC1CFF"/>
    <w:multiLevelType w:val="multilevel"/>
    <w:tmpl w:val="1FCC1CFF"/>
    <w:lvl w:ilvl="0">
      <w:start w:val="1"/>
      <w:numFmt w:val="decimal"/>
      <w:lvlText w:val="%1、"/>
      <w:lvlJc w:val="left"/>
      <w:pPr>
        <w:tabs>
          <w:tab w:val="num" w:pos="1622"/>
        </w:tabs>
        <w:ind w:left="1622" w:hanging="720"/>
      </w:pPr>
      <w:rPr>
        <w:rFonts w:hint="default"/>
      </w:rPr>
    </w:lvl>
    <w:lvl w:ilvl="1">
      <w:start w:val="1"/>
      <w:numFmt w:val="decimal"/>
      <w:lvlText w:val="%2、"/>
      <w:lvlJc w:val="left"/>
      <w:pPr>
        <w:tabs>
          <w:tab w:val="num" w:pos="1622"/>
        </w:tabs>
        <w:ind w:left="1622" w:hanging="720"/>
      </w:pPr>
      <w:rPr>
        <w:rFonts w:hint="default"/>
      </w:rPr>
    </w:lvl>
    <w:lvl w:ilvl="2">
      <w:start w:val="6"/>
      <w:numFmt w:val="japaneseCounting"/>
      <w:lvlText w:val="%3、"/>
      <w:lvlJc w:val="left"/>
      <w:pPr>
        <w:tabs>
          <w:tab w:val="num" w:pos="2042"/>
        </w:tabs>
        <w:ind w:left="2042" w:hanging="720"/>
      </w:pPr>
      <w:rPr>
        <w:rFonts w:hint="default"/>
      </w:r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26D733B0"/>
    <w:multiLevelType w:val="hybridMultilevel"/>
    <w:tmpl w:val="B9FEC5AE"/>
    <w:lvl w:ilvl="0" w:tplc="48A8B66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8A1D1A"/>
    <w:multiLevelType w:val="hybridMultilevel"/>
    <w:tmpl w:val="411648F8"/>
    <w:lvl w:ilvl="0" w:tplc="B232D7B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A77267"/>
    <w:multiLevelType w:val="hybridMultilevel"/>
    <w:tmpl w:val="35EC225A"/>
    <w:lvl w:ilvl="0" w:tplc="FE3E584E">
      <w:start w:val="4"/>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CF7480"/>
    <w:multiLevelType w:val="multilevel"/>
    <w:tmpl w:val="69CF74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1945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76C9"/>
    <w:rsid w:val="00036684"/>
    <w:rsid w:val="000418FC"/>
    <w:rsid w:val="00050F6F"/>
    <w:rsid w:val="00140FC8"/>
    <w:rsid w:val="00160808"/>
    <w:rsid w:val="001632FC"/>
    <w:rsid w:val="001658F1"/>
    <w:rsid w:val="0019007E"/>
    <w:rsid w:val="001B31EF"/>
    <w:rsid w:val="001C4075"/>
    <w:rsid w:val="00217834"/>
    <w:rsid w:val="00270B4F"/>
    <w:rsid w:val="002864BB"/>
    <w:rsid w:val="002A6FB3"/>
    <w:rsid w:val="002E59AC"/>
    <w:rsid w:val="002F5896"/>
    <w:rsid w:val="002F5BFE"/>
    <w:rsid w:val="002F6ED2"/>
    <w:rsid w:val="00332454"/>
    <w:rsid w:val="00362164"/>
    <w:rsid w:val="003635F9"/>
    <w:rsid w:val="00364026"/>
    <w:rsid w:val="00371BAA"/>
    <w:rsid w:val="00500A20"/>
    <w:rsid w:val="005443BF"/>
    <w:rsid w:val="00554CE9"/>
    <w:rsid w:val="005C3F1A"/>
    <w:rsid w:val="005D5739"/>
    <w:rsid w:val="005F5225"/>
    <w:rsid w:val="00617931"/>
    <w:rsid w:val="006204B5"/>
    <w:rsid w:val="00643418"/>
    <w:rsid w:val="00643E0B"/>
    <w:rsid w:val="00695B55"/>
    <w:rsid w:val="00695EC7"/>
    <w:rsid w:val="0074132A"/>
    <w:rsid w:val="007D76BF"/>
    <w:rsid w:val="007E1C2F"/>
    <w:rsid w:val="007E3365"/>
    <w:rsid w:val="0081513F"/>
    <w:rsid w:val="00821ECA"/>
    <w:rsid w:val="0084448F"/>
    <w:rsid w:val="00871A25"/>
    <w:rsid w:val="008773CC"/>
    <w:rsid w:val="008775B1"/>
    <w:rsid w:val="008A71D3"/>
    <w:rsid w:val="008B76C9"/>
    <w:rsid w:val="008C7147"/>
    <w:rsid w:val="009009B3"/>
    <w:rsid w:val="00994CCB"/>
    <w:rsid w:val="009C1079"/>
    <w:rsid w:val="009D20E4"/>
    <w:rsid w:val="00A51B75"/>
    <w:rsid w:val="00A52076"/>
    <w:rsid w:val="00A93757"/>
    <w:rsid w:val="00AC3FC9"/>
    <w:rsid w:val="00AF58ED"/>
    <w:rsid w:val="00B21184"/>
    <w:rsid w:val="00B428E6"/>
    <w:rsid w:val="00C21826"/>
    <w:rsid w:val="00C54427"/>
    <w:rsid w:val="00C553E1"/>
    <w:rsid w:val="00DA18A2"/>
    <w:rsid w:val="00DE2853"/>
    <w:rsid w:val="00DF35B2"/>
    <w:rsid w:val="00E14AE8"/>
    <w:rsid w:val="00E35476"/>
    <w:rsid w:val="00E43FCB"/>
    <w:rsid w:val="00E8090A"/>
    <w:rsid w:val="00EC24F4"/>
    <w:rsid w:val="00ED3AEB"/>
    <w:rsid w:val="00F117E6"/>
    <w:rsid w:val="00F26BBC"/>
    <w:rsid w:val="00F36067"/>
    <w:rsid w:val="00F802EE"/>
    <w:rsid w:val="00F844A8"/>
    <w:rsid w:val="00FC6773"/>
    <w:rsid w:val="00FE73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B76C9"/>
    <w:pPr>
      <w:widowControl w:val="0"/>
      <w:jc w:val="both"/>
    </w:pPr>
    <w:rPr>
      <w:kern w:val="2"/>
      <w:sz w:val="21"/>
      <w:szCs w:val="21"/>
    </w:rPr>
  </w:style>
  <w:style w:type="paragraph" w:styleId="1">
    <w:name w:val="heading 1"/>
    <w:basedOn w:val="a"/>
    <w:next w:val="a"/>
    <w:link w:val="1Char"/>
    <w:uiPriority w:val="99"/>
    <w:qFormat/>
    <w:rsid w:val="008B76C9"/>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8B76C9"/>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8B76C9"/>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8B76C9"/>
    <w:pPr>
      <w:shd w:val="clear" w:color="auto" w:fill="000080"/>
    </w:pPr>
  </w:style>
  <w:style w:type="paragraph" w:styleId="a4">
    <w:name w:val="Body Text Indent"/>
    <w:basedOn w:val="a"/>
    <w:link w:val="Char0"/>
    <w:uiPriority w:val="99"/>
    <w:rsid w:val="008B76C9"/>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8B76C9"/>
    <w:rPr>
      <w:rFonts w:ascii="宋体" w:hAnsi="Courier New" w:cs="宋体"/>
    </w:rPr>
  </w:style>
  <w:style w:type="paragraph" w:styleId="a6">
    <w:name w:val="Date"/>
    <w:basedOn w:val="a"/>
    <w:next w:val="a"/>
    <w:link w:val="Char2"/>
    <w:uiPriority w:val="99"/>
    <w:rsid w:val="008B76C9"/>
    <w:pPr>
      <w:ind w:leftChars="2500" w:left="100"/>
    </w:pPr>
    <w:rPr>
      <w:sz w:val="28"/>
      <w:szCs w:val="28"/>
    </w:rPr>
  </w:style>
  <w:style w:type="paragraph" w:styleId="a7">
    <w:name w:val="Balloon Text"/>
    <w:basedOn w:val="a"/>
    <w:link w:val="Char3"/>
    <w:uiPriority w:val="99"/>
    <w:semiHidden/>
    <w:rsid w:val="008B76C9"/>
    <w:rPr>
      <w:sz w:val="18"/>
      <w:szCs w:val="18"/>
    </w:rPr>
  </w:style>
  <w:style w:type="paragraph" w:styleId="a8">
    <w:name w:val="footer"/>
    <w:basedOn w:val="a"/>
    <w:link w:val="Char4"/>
    <w:uiPriority w:val="99"/>
    <w:rsid w:val="008B76C9"/>
    <w:pPr>
      <w:tabs>
        <w:tab w:val="center" w:pos="4153"/>
        <w:tab w:val="right" w:pos="8306"/>
      </w:tabs>
      <w:snapToGrid w:val="0"/>
      <w:jc w:val="left"/>
    </w:pPr>
    <w:rPr>
      <w:sz w:val="18"/>
      <w:szCs w:val="18"/>
    </w:rPr>
  </w:style>
  <w:style w:type="paragraph" w:styleId="a9">
    <w:name w:val="header"/>
    <w:basedOn w:val="a"/>
    <w:link w:val="Char5"/>
    <w:uiPriority w:val="99"/>
    <w:rsid w:val="008B76C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8B76C9"/>
    <w:pPr>
      <w:spacing w:before="120" w:after="120"/>
      <w:jc w:val="left"/>
    </w:pPr>
    <w:rPr>
      <w:b/>
      <w:bCs/>
      <w:caps/>
      <w:sz w:val="20"/>
      <w:szCs w:val="20"/>
    </w:rPr>
  </w:style>
  <w:style w:type="paragraph" w:styleId="aa">
    <w:name w:val="Normal (Web)"/>
    <w:basedOn w:val="a"/>
    <w:uiPriority w:val="99"/>
    <w:rsid w:val="008B76C9"/>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8B76C9"/>
    <w:rPr>
      <w:b/>
      <w:bCs/>
    </w:rPr>
  </w:style>
  <w:style w:type="character" w:styleId="ac">
    <w:name w:val="page number"/>
    <w:basedOn w:val="a0"/>
    <w:uiPriority w:val="99"/>
    <w:rsid w:val="008B76C9"/>
  </w:style>
  <w:style w:type="character" w:styleId="ad">
    <w:name w:val="Hyperlink"/>
    <w:basedOn w:val="a0"/>
    <w:uiPriority w:val="99"/>
    <w:rsid w:val="008B76C9"/>
    <w:rPr>
      <w:color w:val="0000FF"/>
      <w:u w:val="single"/>
    </w:rPr>
  </w:style>
  <w:style w:type="paragraph" w:customStyle="1" w:styleId="CharCharCharChar">
    <w:name w:val="Char Char Char Char"/>
    <w:basedOn w:val="a"/>
    <w:uiPriority w:val="99"/>
    <w:rsid w:val="008B76C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8B76C9"/>
    <w:rPr>
      <w:rFonts w:ascii="Tahoma" w:hAnsi="Tahoma" w:cs="Tahoma"/>
      <w:sz w:val="24"/>
      <w:szCs w:val="24"/>
    </w:rPr>
  </w:style>
  <w:style w:type="paragraph" w:customStyle="1" w:styleId="Char6">
    <w:name w:val="Char"/>
    <w:basedOn w:val="a"/>
    <w:uiPriority w:val="99"/>
    <w:rsid w:val="008B76C9"/>
    <w:pPr>
      <w:adjustRightInd w:val="0"/>
      <w:spacing w:line="360" w:lineRule="auto"/>
    </w:pPr>
    <w:rPr>
      <w:kern w:val="0"/>
      <w:sz w:val="24"/>
      <w:szCs w:val="24"/>
    </w:rPr>
  </w:style>
  <w:style w:type="paragraph" w:customStyle="1" w:styleId="ListParagraph1">
    <w:name w:val="List Paragraph1"/>
    <w:basedOn w:val="a"/>
    <w:uiPriority w:val="99"/>
    <w:rsid w:val="008B76C9"/>
    <w:pPr>
      <w:ind w:firstLineChars="200" w:firstLine="420"/>
    </w:pPr>
  </w:style>
  <w:style w:type="paragraph" w:customStyle="1" w:styleId="Default">
    <w:name w:val="Default"/>
    <w:uiPriority w:val="99"/>
    <w:rsid w:val="008B76C9"/>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locked/>
    <w:rsid w:val="008B76C9"/>
    <w:rPr>
      <w:b/>
      <w:bCs/>
      <w:kern w:val="44"/>
      <w:sz w:val="44"/>
      <w:szCs w:val="44"/>
    </w:rPr>
  </w:style>
  <w:style w:type="character" w:customStyle="1" w:styleId="2Char">
    <w:name w:val="标题 2 Char"/>
    <w:basedOn w:val="a0"/>
    <w:link w:val="2"/>
    <w:uiPriority w:val="99"/>
    <w:semiHidden/>
    <w:locked/>
    <w:rsid w:val="008B76C9"/>
    <w:rPr>
      <w:rFonts w:ascii="Cambria" w:eastAsia="宋体" w:hAnsi="Cambria" w:cs="Cambria"/>
      <w:b/>
      <w:bCs/>
      <w:sz w:val="32"/>
      <w:szCs w:val="32"/>
    </w:rPr>
  </w:style>
  <w:style w:type="character" w:customStyle="1" w:styleId="3Char">
    <w:name w:val="标题 3 Char"/>
    <w:basedOn w:val="a0"/>
    <w:link w:val="3"/>
    <w:uiPriority w:val="99"/>
    <w:locked/>
    <w:rsid w:val="008B76C9"/>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8B76C9"/>
  </w:style>
  <w:style w:type="character" w:customStyle="1" w:styleId="HeaderChar">
    <w:name w:val="Header Char"/>
    <w:uiPriority w:val="99"/>
    <w:locked/>
    <w:rsid w:val="008B76C9"/>
    <w:rPr>
      <w:kern w:val="2"/>
      <w:sz w:val="18"/>
      <w:szCs w:val="18"/>
    </w:rPr>
  </w:style>
  <w:style w:type="character" w:customStyle="1" w:styleId="para1">
    <w:name w:val="para1"/>
    <w:basedOn w:val="a0"/>
    <w:uiPriority w:val="99"/>
    <w:rsid w:val="008B76C9"/>
    <w:rPr>
      <w:rFonts w:ascii="Arial" w:hAnsi="Arial" w:cs="Arial"/>
      <w:sz w:val="18"/>
      <w:szCs w:val="18"/>
    </w:rPr>
  </w:style>
  <w:style w:type="character" w:customStyle="1" w:styleId="Char5">
    <w:name w:val="页眉 Char"/>
    <w:basedOn w:val="a0"/>
    <w:link w:val="a9"/>
    <w:uiPriority w:val="99"/>
    <w:semiHidden/>
    <w:locked/>
    <w:rsid w:val="008B76C9"/>
    <w:rPr>
      <w:sz w:val="18"/>
      <w:szCs w:val="18"/>
    </w:rPr>
  </w:style>
  <w:style w:type="character" w:customStyle="1" w:styleId="Char4">
    <w:name w:val="页脚 Char"/>
    <w:basedOn w:val="a0"/>
    <w:link w:val="a8"/>
    <w:uiPriority w:val="99"/>
    <w:semiHidden/>
    <w:locked/>
    <w:rsid w:val="008B76C9"/>
    <w:rPr>
      <w:sz w:val="18"/>
      <w:szCs w:val="18"/>
    </w:rPr>
  </w:style>
  <w:style w:type="character" w:customStyle="1" w:styleId="Char3">
    <w:name w:val="批注框文本 Char"/>
    <w:basedOn w:val="a0"/>
    <w:link w:val="a7"/>
    <w:uiPriority w:val="99"/>
    <w:semiHidden/>
    <w:locked/>
    <w:rsid w:val="008B76C9"/>
    <w:rPr>
      <w:sz w:val="2"/>
      <w:szCs w:val="2"/>
    </w:rPr>
  </w:style>
  <w:style w:type="character" w:customStyle="1" w:styleId="Char1">
    <w:name w:val="纯文本 Char"/>
    <w:basedOn w:val="a0"/>
    <w:link w:val="a5"/>
    <w:uiPriority w:val="99"/>
    <w:semiHidden/>
    <w:locked/>
    <w:rsid w:val="008B76C9"/>
    <w:rPr>
      <w:rFonts w:ascii="宋体" w:hAnsi="Courier New" w:cs="宋体"/>
      <w:sz w:val="21"/>
      <w:szCs w:val="21"/>
    </w:rPr>
  </w:style>
  <w:style w:type="character" w:customStyle="1" w:styleId="Char2">
    <w:name w:val="日期 Char"/>
    <w:basedOn w:val="a0"/>
    <w:link w:val="a6"/>
    <w:uiPriority w:val="99"/>
    <w:semiHidden/>
    <w:locked/>
    <w:rsid w:val="008B76C9"/>
    <w:rPr>
      <w:sz w:val="21"/>
      <w:szCs w:val="21"/>
    </w:rPr>
  </w:style>
  <w:style w:type="character" w:customStyle="1" w:styleId="Char">
    <w:name w:val="文档结构图 Char"/>
    <w:basedOn w:val="a0"/>
    <w:link w:val="a3"/>
    <w:uiPriority w:val="99"/>
    <w:semiHidden/>
    <w:locked/>
    <w:rsid w:val="008B76C9"/>
    <w:rPr>
      <w:sz w:val="2"/>
      <w:szCs w:val="2"/>
    </w:rPr>
  </w:style>
  <w:style w:type="character" w:customStyle="1" w:styleId="Char0">
    <w:name w:val="正文文本缩进 Char"/>
    <w:basedOn w:val="a0"/>
    <w:link w:val="a4"/>
    <w:uiPriority w:val="99"/>
    <w:locked/>
    <w:rsid w:val="008B76C9"/>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1347</Words>
  <Characters>7680</Characters>
  <Application>Microsoft Office Word</Application>
  <DocSecurity>0</DocSecurity>
  <Lines>64</Lines>
  <Paragraphs>18</Paragraphs>
  <ScaleCrop>false</ScaleCrop>
  <Company>swjtu</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王文晶</cp:lastModifiedBy>
  <cp:revision>52</cp:revision>
  <cp:lastPrinted>2020-07-14T05:45:00Z</cp:lastPrinted>
  <dcterms:created xsi:type="dcterms:W3CDTF">2015-11-27T02:32:00Z</dcterms:created>
  <dcterms:modified xsi:type="dcterms:W3CDTF">2020-07-14T05:45:00Z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